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"/>
      </w:pPr>
    </w:p>
    <w:p>
      <w:pPr>
        <w:spacing w:before="36"/>
      </w:pPr>
    </w:p>
    <w:p>
      <w:pPr>
        <w:sectPr>
          <w:headerReference r:id="rId5" w:type="default"/>
          <w:pgSz w:w="17060" w:h="12790"/>
          <w:pgMar w:top="273" w:right="1274" w:bottom="0" w:left="740" w:header="58" w:footer="0" w:gutter="0"/>
          <w:cols w:equalWidth="0" w:num="1">
            <w:col w:w="15046"/>
          </w:cols>
        </w:sectPr>
      </w:pPr>
    </w:p>
    <w:p>
      <w:pPr>
        <w:pStyle w:val="2"/>
        <w:spacing w:before="234" w:line="219" w:lineRule="auto"/>
        <w:ind w:firstLine="2056" w:firstLineChars="8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cs="宋体"/>
          <w:b/>
          <w:bCs/>
          <w:spacing w:val="8"/>
          <w:sz w:val="24"/>
          <w:szCs w:val="24"/>
          <w:lang w:val="en-US" w:eastAsia="zh-CN"/>
        </w:rPr>
        <w:t>施工单位进校</w:t>
      </w:r>
      <w:r>
        <w:rPr>
          <w:rFonts w:hint="eastAsia" w:ascii="宋体" w:hAnsi="宋体" w:eastAsia="宋体" w:cs="宋体"/>
          <w:b/>
          <w:bCs/>
          <w:spacing w:val="8"/>
          <w:sz w:val="24"/>
          <w:szCs w:val="24"/>
        </w:rPr>
        <w:t>安全协议书</w:t>
      </w:r>
    </w:p>
    <w:p>
      <w:pPr>
        <w:spacing w:line="311" w:lineRule="auto"/>
        <w:rPr>
          <w:rFonts w:hint="eastAsia" w:ascii="宋体" w:hAnsi="宋体" w:eastAsia="宋体" w:cs="宋体"/>
          <w:sz w:val="21"/>
        </w:rPr>
      </w:pPr>
    </w:p>
    <w:p>
      <w:pPr>
        <w:spacing w:line="312" w:lineRule="auto"/>
        <w:rPr>
          <w:rFonts w:hint="eastAsia" w:ascii="宋体" w:hAnsi="宋体" w:eastAsia="宋体" w:cs="宋体"/>
          <w:sz w:val="21"/>
        </w:rPr>
      </w:pPr>
    </w:p>
    <w:p>
      <w:pPr>
        <w:pStyle w:val="2"/>
        <w:spacing w:before="61" w:line="219" w:lineRule="auto"/>
        <w:ind w:left="759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pacing w:val="2"/>
        </w:rPr>
        <w:t>为了维护上海第二工业大学校园的安全秩序，</w:t>
      </w:r>
      <w:r>
        <w:rPr>
          <w:rFonts w:hint="eastAsia" w:ascii="宋体" w:hAnsi="宋体" w:eastAsia="宋体" w:cs="宋体"/>
          <w:spacing w:val="1"/>
        </w:rPr>
        <w:t>确保学校</w:t>
      </w:r>
      <w:r>
        <w:rPr>
          <w:rFonts w:hint="eastAsia" w:cs="宋体"/>
          <w:spacing w:val="1"/>
          <w:lang w:val="en-US" w:eastAsia="zh-CN"/>
        </w:rPr>
        <w:t>安全和各项</w:t>
      </w:r>
    </w:p>
    <w:p>
      <w:pPr>
        <w:pStyle w:val="2"/>
        <w:spacing w:before="255" w:line="465" w:lineRule="auto"/>
        <w:ind w:left="409" w:right="276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8"/>
        </w:rPr>
        <w:t>工作正常开展</w:t>
      </w:r>
      <w:r>
        <w:rPr>
          <w:rFonts w:hint="eastAsia" w:cs="宋体"/>
          <w:spacing w:val="8"/>
          <w:lang w:eastAsia="zh-CN"/>
        </w:rPr>
        <w:t>，</w:t>
      </w:r>
      <w:r>
        <w:rPr>
          <w:rFonts w:hint="eastAsia" w:cs="宋体"/>
          <w:spacing w:val="8"/>
          <w:lang w:val="en-US" w:eastAsia="zh-CN"/>
        </w:rPr>
        <w:t>保障施工项目安全、</w:t>
      </w:r>
      <w:bookmarkStart w:id="0" w:name="_GoBack"/>
      <w:bookmarkEnd w:id="0"/>
      <w:r>
        <w:rPr>
          <w:rFonts w:hint="eastAsia" w:ascii="宋体" w:hAnsi="宋体" w:eastAsia="宋体" w:cs="宋体"/>
          <w:spacing w:val="8"/>
        </w:rPr>
        <w:t>顺利实</w:t>
      </w:r>
      <w:r>
        <w:rPr>
          <w:rFonts w:hint="eastAsia" w:ascii="宋体" w:hAnsi="宋体" w:eastAsia="宋体" w:cs="宋体"/>
          <w:spacing w:val="1"/>
        </w:rPr>
        <w:t>施，上海第二工业大学(以下简称甲方)和</w:t>
      </w:r>
      <w:r>
        <w:rPr>
          <w:rFonts w:hint="eastAsia" w:ascii="宋体" w:hAnsi="宋体" w:eastAsia="宋体" w:cs="宋体"/>
          <w:spacing w:val="-53"/>
        </w:rPr>
        <w:t xml:space="preserve"> </w:t>
      </w:r>
      <w:r>
        <w:rPr>
          <w:rFonts w:hint="eastAsia" w:ascii="宋体" w:hAnsi="宋体" w:eastAsia="宋体" w:cs="宋体"/>
          <w:spacing w:val="1"/>
          <w:u w:val="single" w:color="auto"/>
        </w:rPr>
        <w:t xml:space="preserve">      </w:t>
      </w:r>
      <w:r>
        <w:rPr>
          <w:rFonts w:hint="eastAsia" w:cs="宋体"/>
          <w:spacing w:val="1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7"/>
          <w:u w:val="single" w:color="auto"/>
        </w:rPr>
        <w:t xml:space="preserve">        </w:t>
      </w:r>
      <w:r>
        <w:rPr>
          <w:rFonts w:hint="eastAsia" w:cs="宋体"/>
          <w:spacing w:val="7"/>
          <w:u w:val="single" w:color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7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"/>
        </w:rPr>
        <w:t xml:space="preserve"> ( 以</w:t>
      </w:r>
      <w:r>
        <w:rPr>
          <w:rFonts w:hint="eastAsia" w:ascii="宋体" w:hAnsi="宋体" w:eastAsia="宋体" w:cs="宋体"/>
        </w:rPr>
        <w:t>下简称乙方),经协商，自愿签订如下协议，作为</w:t>
      </w:r>
      <w:r>
        <w:rPr>
          <w:rFonts w:hint="eastAsia" w:ascii="宋体" w:hAnsi="宋体" w:eastAsia="宋体" w:cs="宋体"/>
          <w:u w:val="single" w:color="auto"/>
        </w:rPr>
        <w:t xml:space="preserve">              </w:t>
      </w:r>
      <w:r>
        <w:rPr>
          <w:rFonts w:hint="eastAsia" w:cs="宋体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u w:val="single" w:color="auto"/>
        </w:rPr>
        <w:t xml:space="preserve">    </w:t>
      </w:r>
      <w:r>
        <w:rPr>
          <w:rFonts w:hint="eastAsia" w:cs="宋体"/>
          <w:u w:val="single" w:color="auto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u w:val="single" w:color="auto"/>
        </w:rPr>
        <w:t xml:space="preserve"> </w:t>
      </w:r>
      <w:r>
        <w:rPr>
          <w:rFonts w:hint="eastAsia" w:cs="宋体"/>
          <w:spacing w:val="-3"/>
          <w:lang w:val="en-US" w:eastAsia="zh-CN"/>
        </w:rPr>
        <w:t>项目</w:t>
      </w:r>
      <w:r>
        <w:rPr>
          <w:rFonts w:hint="eastAsia" w:ascii="宋体" w:hAnsi="宋体" w:eastAsia="宋体" w:cs="宋体"/>
          <w:spacing w:val="-3"/>
        </w:rPr>
        <w:t>合同的补充，并共同遵守。</w:t>
      </w:r>
    </w:p>
    <w:p>
      <w:pPr>
        <w:pStyle w:val="2"/>
        <w:spacing w:before="263" w:line="391" w:lineRule="auto"/>
        <w:ind w:left="409" w:right="2921" w:firstLine="34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1、乙方施工人员根据</w:t>
      </w:r>
      <w:r>
        <w:rPr>
          <w:rFonts w:hint="eastAsia" w:cs="宋体"/>
          <w:lang w:val="en-US" w:eastAsia="zh-CN"/>
        </w:rPr>
        <w:t>学校施工项目引入方要求，</w:t>
      </w:r>
      <w:r>
        <w:rPr>
          <w:rFonts w:hint="eastAsia" w:ascii="宋体" w:hAnsi="宋体" w:eastAsia="宋体" w:cs="宋体"/>
        </w:rPr>
        <w:t>进入甲方校区施工，必须</w:t>
      </w:r>
      <w:r>
        <w:rPr>
          <w:rFonts w:hint="eastAsia" w:cs="宋体"/>
          <w:lang w:val="en-US" w:eastAsia="zh-CN"/>
        </w:rPr>
        <w:t>遵守</w:t>
      </w:r>
      <w:r>
        <w:rPr>
          <w:rFonts w:hint="eastAsia" w:ascii="宋体" w:hAnsi="宋体" w:eastAsia="宋体" w:cs="宋体"/>
        </w:rPr>
        <w:t>上海第二</w:t>
      </w:r>
      <w:r>
        <w:rPr>
          <w:rFonts w:hint="eastAsia" w:ascii="宋体" w:hAnsi="宋体" w:eastAsia="宋体" w:cs="宋体"/>
          <w:i w:val="0"/>
          <w:iCs w:val="0"/>
          <w:spacing w:val="3"/>
        </w:rPr>
        <w:t>工业大学</w:t>
      </w:r>
      <w:r>
        <w:rPr>
          <w:rFonts w:hint="eastAsia" w:cs="宋体"/>
          <w:i w:val="0"/>
          <w:iCs w:val="0"/>
          <w:spacing w:val="3"/>
          <w:lang w:val="en-US" w:eastAsia="zh-CN"/>
        </w:rPr>
        <w:t>校园出入口、车辆、消防、公共场所等安全管理</w:t>
      </w:r>
      <w:r>
        <w:rPr>
          <w:rFonts w:hint="eastAsia" w:ascii="宋体" w:hAnsi="宋体" w:eastAsia="宋体" w:cs="宋体"/>
          <w:i w:val="0"/>
          <w:iCs w:val="0"/>
          <w:spacing w:val="3"/>
        </w:rPr>
        <w:t>规定，</w:t>
      </w:r>
      <w:r>
        <w:rPr>
          <w:rFonts w:hint="eastAsia" w:cs="宋体"/>
          <w:spacing w:val="4"/>
          <w:lang w:val="en-US" w:eastAsia="zh-CN"/>
        </w:rPr>
        <w:t>提前对施工人员做好背景审查，将</w:t>
      </w:r>
      <w:r>
        <w:rPr>
          <w:rFonts w:hint="eastAsia" w:ascii="宋体" w:hAnsi="宋体" w:eastAsia="宋体" w:cs="宋体"/>
          <w:spacing w:val="4"/>
        </w:rPr>
        <w:t>负责校区施工的治安和消防安</w:t>
      </w:r>
      <w:r>
        <w:rPr>
          <w:rFonts w:hint="eastAsia" w:ascii="宋体" w:hAnsi="宋体" w:eastAsia="宋体" w:cs="宋体"/>
          <w:spacing w:val="2"/>
        </w:rPr>
        <w:t>全并将负责人</w:t>
      </w:r>
      <w:r>
        <w:rPr>
          <w:rFonts w:hint="eastAsia" w:cs="宋体"/>
          <w:spacing w:val="2"/>
          <w:lang w:eastAsia="zh-CN"/>
        </w:rPr>
        <w:t>、</w:t>
      </w:r>
      <w:r>
        <w:rPr>
          <w:rFonts w:hint="eastAsia" w:cs="宋体"/>
          <w:spacing w:val="2"/>
          <w:lang w:val="en-US" w:eastAsia="zh-CN"/>
        </w:rPr>
        <w:t>进校施工人员</w:t>
      </w:r>
      <w:r>
        <w:rPr>
          <w:rFonts w:hint="eastAsia" w:ascii="宋体" w:hAnsi="宋体" w:eastAsia="宋体" w:cs="宋体"/>
          <w:spacing w:val="2"/>
        </w:rPr>
        <w:t>名单报保卫处。</w:t>
      </w:r>
    </w:p>
    <w:p>
      <w:pPr>
        <w:pStyle w:val="2"/>
        <w:spacing w:before="272" w:line="344" w:lineRule="auto"/>
        <w:ind w:left="369" w:right="2781" w:firstLine="389"/>
        <w:rPr>
          <w:rFonts w:hint="eastAsia" w:ascii="宋体" w:hAnsi="宋体" w:eastAsia="宋体" w:cs="宋体"/>
        </w:rPr>
      </w:pPr>
      <w:r>
        <w:rPr>
          <w:rFonts w:hint="eastAsia" w:cs="宋体"/>
          <w:spacing w:val="-4"/>
          <w:lang w:val="en-US" w:eastAsia="zh-CN"/>
        </w:rPr>
        <w:t>2</w:t>
      </w:r>
      <w:r>
        <w:rPr>
          <w:rFonts w:hint="eastAsia" w:ascii="宋体" w:hAnsi="宋体" w:eastAsia="宋体" w:cs="宋体"/>
          <w:spacing w:val="-4"/>
        </w:rPr>
        <w:t>、乙方施工人员入校前，负责人必须</w:t>
      </w:r>
      <w:r>
        <w:rPr>
          <w:rFonts w:hint="eastAsia" w:cs="宋体"/>
          <w:spacing w:val="-4"/>
          <w:lang w:val="en-US" w:eastAsia="zh-CN"/>
        </w:rPr>
        <w:t>向引入单位申报车辆信息，并向保卫处备案，车辆谨慎慢行。</w:t>
      </w:r>
      <w:r>
        <w:rPr>
          <w:rFonts w:hint="eastAsia" w:cs="宋体"/>
          <w:spacing w:val="7"/>
          <w:lang w:val="en-US" w:eastAsia="zh-CN"/>
        </w:rPr>
        <w:t>乙方人员主动配合甲方询问、核验工作，</w:t>
      </w:r>
      <w:r>
        <w:rPr>
          <w:rFonts w:hint="eastAsia" w:ascii="宋体" w:hAnsi="宋体" w:eastAsia="宋体" w:cs="宋体"/>
          <w:spacing w:val="7"/>
        </w:rPr>
        <w:t>甲方协助乙方及时办理相关手续。</w:t>
      </w:r>
    </w:p>
    <w:p>
      <w:pPr>
        <w:pStyle w:val="2"/>
        <w:spacing w:before="236" w:line="357" w:lineRule="auto"/>
        <w:ind w:left="409" w:right="2788" w:firstLine="279"/>
        <w:rPr>
          <w:rFonts w:hint="eastAsia" w:ascii="宋体" w:hAnsi="宋体" w:eastAsia="宋体" w:cs="宋体"/>
        </w:rPr>
      </w:pPr>
      <w:r>
        <w:rPr>
          <w:rFonts w:hint="eastAsia" w:cs="宋体"/>
          <w:spacing w:val="8"/>
          <w:lang w:val="en-US" w:eastAsia="zh-CN"/>
        </w:rPr>
        <w:t>3</w:t>
      </w:r>
      <w:r>
        <w:rPr>
          <w:rFonts w:hint="eastAsia" w:ascii="宋体" w:hAnsi="宋体" w:eastAsia="宋体" w:cs="宋体"/>
          <w:spacing w:val="8"/>
        </w:rPr>
        <w:t>、乙方施工人员在校内居住</w:t>
      </w:r>
      <w:r>
        <w:rPr>
          <w:rFonts w:hint="eastAsia" w:cs="宋体"/>
          <w:spacing w:val="8"/>
          <w:lang w:val="en-US" w:eastAsia="zh-CN"/>
        </w:rPr>
        <w:t>的</w:t>
      </w:r>
      <w:r>
        <w:rPr>
          <w:rFonts w:hint="eastAsia" w:ascii="宋体" w:hAnsi="宋体" w:eastAsia="宋体" w:cs="宋体"/>
          <w:spacing w:val="8"/>
        </w:rPr>
        <w:t>，须由甲方</w:t>
      </w:r>
      <w:r>
        <w:rPr>
          <w:rFonts w:hint="eastAsia" w:cs="宋体"/>
          <w:spacing w:val="8"/>
          <w:lang w:val="en-US" w:eastAsia="zh-CN"/>
        </w:rPr>
        <w:t>引入</w:t>
      </w:r>
      <w:r>
        <w:rPr>
          <w:rFonts w:hint="eastAsia" w:ascii="宋体" w:hAnsi="宋体" w:eastAsia="宋体" w:cs="宋体"/>
          <w:spacing w:val="7"/>
        </w:rPr>
        <w:t>部门指定居住场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7"/>
        </w:rPr>
        <w:t>所。入住期间严禁使用各类</w:t>
      </w:r>
      <w:r>
        <w:rPr>
          <w:rFonts w:hint="eastAsia" w:cs="宋体"/>
          <w:spacing w:val="7"/>
          <w:lang w:val="en-US" w:eastAsia="zh-CN"/>
        </w:rPr>
        <w:t>违章</w:t>
      </w:r>
      <w:r>
        <w:rPr>
          <w:rFonts w:hint="eastAsia" w:ascii="宋体" w:hAnsi="宋体" w:eastAsia="宋体" w:cs="宋体"/>
          <w:spacing w:val="7"/>
        </w:rPr>
        <w:t>生活电</w:t>
      </w:r>
      <w:r>
        <w:rPr>
          <w:rFonts w:hint="eastAsia" w:ascii="宋体" w:hAnsi="宋体" w:eastAsia="宋体" w:cs="宋体"/>
          <w:spacing w:val="4"/>
        </w:rPr>
        <w:t>器，</w:t>
      </w:r>
      <w:r>
        <w:rPr>
          <w:rFonts w:hint="eastAsia" w:cs="宋体"/>
          <w:spacing w:val="4"/>
          <w:lang w:val="en-US" w:eastAsia="zh-CN"/>
        </w:rPr>
        <w:t>杜绝室内锂电池充电、电动车、飞线充电，禁止抽烟</w:t>
      </w:r>
      <w:r>
        <w:rPr>
          <w:rFonts w:hint="eastAsia" w:ascii="宋体" w:hAnsi="宋体" w:eastAsia="宋体" w:cs="宋体"/>
          <w:spacing w:val="4"/>
        </w:rPr>
        <w:t>。</w:t>
      </w:r>
    </w:p>
    <w:p>
      <w:pPr>
        <w:pStyle w:val="2"/>
        <w:spacing w:before="236" w:line="357" w:lineRule="auto"/>
        <w:ind w:left="409" w:right="2788" w:firstLine="279"/>
        <w:rPr>
          <w:rFonts w:hint="default" w:ascii="宋体" w:hAnsi="宋体" w:eastAsia="宋体" w:cs="宋体"/>
          <w:spacing w:val="8"/>
          <w:lang w:val="en-US" w:eastAsia="zh-CN"/>
        </w:rPr>
      </w:pPr>
      <w:r>
        <w:rPr>
          <w:rFonts w:hint="eastAsia" w:ascii="宋体" w:hAnsi="宋体" w:eastAsia="宋体" w:cs="宋体"/>
          <w:spacing w:val="8"/>
          <w:lang w:val="en-US" w:eastAsia="zh-CN"/>
        </w:rPr>
        <w:t>4</w:t>
      </w:r>
      <w:r>
        <w:rPr>
          <w:rFonts w:hint="eastAsia" w:ascii="宋体" w:hAnsi="宋体" w:eastAsia="宋体" w:cs="宋体"/>
          <w:spacing w:val="8"/>
        </w:rPr>
        <w:t>、乙方因工程需要动用明火，应事先提出申请，经保卫处批准后方可实施。乙方应根据有关劳动法规做好安全生产管理工作，电工、电焊 工</w:t>
      </w:r>
      <w:r>
        <w:rPr>
          <w:rFonts w:hint="eastAsia" w:ascii="宋体" w:hAnsi="宋体" w:eastAsia="宋体" w:cs="宋体"/>
          <w:spacing w:val="8"/>
          <w:lang w:eastAsia="zh-CN"/>
        </w:rPr>
        <w:t>、</w:t>
      </w:r>
      <w:r>
        <w:rPr>
          <w:rFonts w:hint="eastAsia" w:ascii="宋体" w:hAnsi="宋体" w:eastAsia="宋体" w:cs="宋体"/>
          <w:spacing w:val="8"/>
          <w:lang w:val="en-US" w:eastAsia="zh-CN"/>
        </w:rPr>
        <w:t>登高、封闭空间</w:t>
      </w:r>
      <w:r>
        <w:rPr>
          <w:rFonts w:hint="eastAsia" w:ascii="宋体" w:hAnsi="宋体" w:eastAsia="宋体" w:cs="宋体"/>
          <w:spacing w:val="8"/>
        </w:rPr>
        <w:t>等特殊工种均应持证上岗，不得违章操作</w:t>
      </w:r>
    </w:p>
    <w:p>
      <w:pPr>
        <w:pStyle w:val="2"/>
        <w:spacing w:before="286" w:line="184" w:lineRule="auto"/>
        <w:ind w:left="759"/>
        <w:rPr>
          <w:rFonts w:hint="eastAsia" w:ascii="宋体" w:hAnsi="宋体" w:eastAsia="宋体" w:cs="宋体"/>
        </w:rPr>
      </w:pPr>
      <w:r>
        <w:rPr>
          <w:rFonts w:hint="eastAsia" w:cs="宋体"/>
          <w:spacing w:val="2"/>
          <w:lang w:val="en-US" w:eastAsia="zh-CN"/>
        </w:rPr>
        <w:t>5</w:t>
      </w:r>
      <w:r>
        <w:rPr>
          <w:rFonts w:hint="eastAsia" w:ascii="宋体" w:hAnsi="宋体" w:eastAsia="宋体" w:cs="宋体"/>
          <w:spacing w:val="2"/>
        </w:rPr>
        <w:t>、乙方施工人员在甲方校区施工期间，必须严格遵守校园管理规</w:t>
      </w:r>
    </w:p>
    <w:p>
      <w:pPr>
        <w:spacing w:line="14" w:lineRule="auto"/>
        <w:rPr>
          <w:rFonts w:hint="eastAsia" w:ascii="宋体" w:hAnsi="宋体" w:eastAsia="宋体" w:cs="宋体"/>
          <w:sz w:val="2"/>
        </w:rPr>
      </w:pPr>
      <w:r>
        <w:rPr>
          <w:rFonts w:hint="eastAsia" w:ascii="宋体" w:hAnsi="宋体" w:eastAsia="宋体" w:cs="宋体"/>
          <w:sz w:val="2"/>
          <w:szCs w:val="2"/>
        </w:rPr>
        <w:br w:type="column"/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6" w:line="392" w:lineRule="auto"/>
        <w:ind w:right="180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</w:rPr>
        <w:t>定和校纪校规，乙方人员未经许可严禁进入与施工无关的场所</w:t>
      </w:r>
      <w:r>
        <w:rPr>
          <w:rFonts w:hint="eastAsia" w:ascii="宋体" w:hAnsi="宋体" w:eastAsia="宋体" w:cs="宋体"/>
          <w:spacing w:val="-2"/>
        </w:rPr>
        <w:t>。</w:t>
      </w:r>
      <w:r>
        <w:rPr>
          <w:rFonts w:hint="eastAsia" w:ascii="宋体" w:hAnsi="宋体" w:eastAsia="宋体" w:cs="宋体"/>
          <w:spacing w:val="-4"/>
        </w:rPr>
        <w:t>甲方保卫处在乙方施工期间</w:t>
      </w:r>
      <w:r>
        <w:rPr>
          <w:rFonts w:hint="eastAsia" w:cs="宋体"/>
          <w:spacing w:val="-4"/>
          <w:lang w:val="en-US" w:eastAsia="zh-CN"/>
        </w:rPr>
        <w:t>到</w:t>
      </w:r>
      <w:r>
        <w:rPr>
          <w:rFonts w:hint="eastAsia" w:ascii="宋体" w:hAnsi="宋体" w:eastAsia="宋体" w:cs="宋体"/>
          <w:spacing w:val="-4"/>
        </w:rPr>
        <w:t>施工现场，对治安、消</w:t>
      </w:r>
      <w:r>
        <w:rPr>
          <w:rFonts w:hint="eastAsia" w:ascii="宋体" w:hAnsi="宋体" w:eastAsia="宋体" w:cs="宋体"/>
          <w:spacing w:val="-3"/>
        </w:rPr>
        <w:t>防安全等工作进行检查、督促和指导。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92" w:lineRule="auto"/>
        <w:ind w:right="125" w:firstLine="317"/>
        <w:textAlignment w:val="baseline"/>
        <w:rPr>
          <w:rFonts w:hint="eastAsia" w:ascii="宋体" w:hAnsi="宋体" w:eastAsia="宋体" w:cs="宋体"/>
        </w:rPr>
      </w:pPr>
      <w:r>
        <w:rPr>
          <w:rFonts w:hint="eastAsia" w:cs="宋体"/>
          <w:spacing w:val="-1"/>
          <w:lang w:val="en-US" w:eastAsia="zh-CN"/>
        </w:rPr>
        <w:t>6</w:t>
      </w:r>
      <w:r>
        <w:rPr>
          <w:rFonts w:hint="eastAsia" w:ascii="宋体" w:hAnsi="宋体" w:eastAsia="宋体" w:cs="宋体"/>
          <w:spacing w:val="-1"/>
        </w:rPr>
        <w:t>、乙方如果在施工期间发生</w:t>
      </w:r>
      <w:r>
        <w:rPr>
          <w:rFonts w:hint="eastAsia" w:cs="宋体"/>
          <w:spacing w:val="-1"/>
          <w:lang w:val="en-US" w:eastAsia="zh-CN"/>
        </w:rPr>
        <w:t>各类</w:t>
      </w:r>
      <w:r>
        <w:rPr>
          <w:rFonts w:hint="eastAsia" w:ascii="宋体" w:hAnsi="宋体" w:eastAsia="宋体" w:cs="宋体"/>
          <w:spacing w:val="-1"/>
        </w:rPr>
        <w:t>伤亡</w:t>
      </w:r>
      <w:r>
        <w:rPr>
          <w:rFonts w:hint="eastAsia" w:cs="宋体"/>
          <w:spacing w:val="-1"/>
          <w:lang w:eastAsia="zh-CN"/>
        </w:rPr>
        <w:t>、</w:t>
      </w:r>
      <w:r>
        <w:rPr>
          <w:rFonts w:hint="eastAsia" w:cs="宋体"/>
          <w:spacing w:val="-1"/>
          <w:lang w:val="en-US" w:eastAsia="zh-CN"/>
        </w:rPr>
        <w:t>安全</w:t>
      </w:r>
      <w:r>
        <w:rPr>
          <w:rFonts w:hint="eastAsia" w:ascii="宋体" w:hAnsi="宋体" w:eastAsia="宋体" w:cs="宋体"/>
          <w:spacing w:val="-1"/>
        </w:rPr>
        <w:t>事故</w:t>
      </w:r>
      <w:r>
        <w:rPr>
          <w:rFonts w:hint="eastAsia" w:cs="宋体"/>
          <w:spacing w:val="-1"/>
          <w:lang w:val="en-US" w:eastAsia="zh-CN"/>
        </w:rPr>
        <w:t>的</w:t>
      </w:r>
      <w:r>
        <w:rPr>
          <w:rFonts w:hint="eastAsia" w:ascii="宋体" w:hAnsi="宋体" w:eastAsia="宋体" w:cs="宋体"/>
          <w:spacing w:val="-1"/>
        </w:rPr>
        <w:t>，</w:t>
      </w:r>
      <w:r>
        <w:rPr>
          <w:rFonts w:hint="eastAsia" w:cs="宋体"/>
          <w:spacing w:val="-1"/>
          <w:lang w:val="en-US" w:eastAsia="zh-CN"/>
        </w:rPr>
        <w:t>全部</w:t>
      </w:r>
      <w:r>
        <w:rPr>
          <w:rFonts w:hint="eastAsia" w:ascii="宋体" w:hAnsi="宋体" w:eastAsia="宋体" w:cs="宋体"/>
          <w:spacing w:val="-1"/>
        </w:rPr>
        <w:t>责任由</w:t>
      </w:r>
      <w:r>
        <w:rPr>
          <w:rFonts w:hint="eastAsia" w:ascii="宋体" w:hAnsi="宋体" w:eastAsia="宋体" w:cs="宋体"/>
          <w:spacing w:val="-2"/>
        </w:rPr>
        <w:t>乙方自负</w:t>
      </w:r>
      <w:r>
        <w:rPr>
          <w:rFonts w:hint="eastAsia" w:cs="宋体"/>
          <w:spacing w:val="-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92" w:lineRule="auto"/>
        <w:ind w:right="60" w:firstLine="317"/>
        <w:jc w:val="both"/>
        <w:textAlignment w:val="baseline"/>
        <w:rPr>
          <w:rFonts w:hint="eastAsia" w:ascii="宋体" w:hAnsi="宋体" w:eastAsia="宋体" w:cs="宋体"/>
        </w:rPr>
      </w:pPr>
      <w:r>
        <w:rPr>
          <w:rFonts w:hint="eastAsia" w:cs="宋体"/>
          <w:spacing w:val="-2"/>
          <w:lang w:val="en-US" w:eastAsia="zh-CN"/>
        </w:rPr>
        <w:t>7</w:t>
      </w:r>
      <w:r>
        <w:rPr>
          <w:rFonts w:hint="eastAsia" w:ascii="宋体" w:hAnsi="宋体" w:eastAsia="宋体" w:cs="宋体"/>
          <w:spacing w:val="-2"/>
        </w:rPr>
        <w:t>、乙方施工人员在甲方校区因违章操作，违反有关</w:t>
      </w:r>
      <w:r>
        <w:rPr>
          <w:rFonts w:hint="eastAsia" w:ascii="宋体" w:hAnsi="宋体" w:eastAsia="宋体" w:cs="宋体"/>
          <w:spacing w:val="-3"/>
        </w:rPr>
        <w:t>条例、规定，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8"/>
        </w:rPr>
        <w:t>扰乱甲方教学及工作和治安秩序的，甲方保卫处除追究</w:t>
      </w:r>
      <w:r>
        <w:rPr>
          <w:rFonts w:hint="eastAsia" w:ascii="宋体" w:hAnsi="宋体" w:eastAsia="宋体" w:cs="宋体"/>
          <w:spacing w:val="7"/>
        </w:rPr>
        <w:t>当事人责任</w:t>
      </w:r>
      <w:r>
        <w:rPr>
          <w:rFonts w:hint="eastAsia" w:ascii="宋体" w:hAnsi="宋体" w:eastAsia="宋体" w:cs="宋体"/>
        </w:rPr>
        <w:t xml:space="preserve"> </w:t>
      </w:r>
      <w:r>
        <w:rPr>
          <w:rFonts w:hint="eastAsia" w:ascii="宋体" w:hAnsi="宋体" w:eastAsia="宋体" w:cs="宋体"/>
          <w:spacing w:val="1"/>
        </w:rPr>
        <w:t>外，造成经济损失的由乙方负责赔偿，违章操作或违法犯罪造成严重</w:t>
      </w:r>
      <w:r>
        <w:rPr>
          <w:rFonts w:hint="eastAsia" w:ascii="宋体" w:hAnsi="宋体" w:eastAsia="宋体" w:cs="宋体"/>
          <w:spacing w:val="8"/>
        </w:rPr>
        <w:t xml:space="preserve"> </w:t>
      </w:r>
      <w:r>
        <w:rPr>
          <w:rFonts w:hint="eastAsia" w:ascii="宋体" w:hAnsi="宋体" w:eastAsia="宋体" w:cs="宋体"/>
        </w:rPr>
        <w:t>后果的，依法追究其刑事责任。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92" w:lineRule="auto"/>
        <w:ind w:right="60" w:firstLine="317"/>
        <w:jc w:val="both"/>
        <w:textAlignment w:val="baseline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8、按照“谁引进、谁使用、谁负责”的原则，校内引进单位要督促施工单位开展安全教育，落实安全生产、消防安全、治安防范、人员管理，按章作业，持证上岗，杜绝各类安全事故。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92" w:lineRule="auto"/>
        <w:ind w:right="64" w:firstLine="320"/>
        <w:textAlignment w:val="baseline"/>
        <w:rPr>
          <w:rFonts w:hint="eastAsia" w:ascii="宋体" w:hAnsi="宋体" w:eastAsia="宋体" w:cs="宋体"/>
        </w:rPr>
      </w:pPr>
      <w:r>
        <w:rPr>
          <w:rFonts w:hint="eastAsia" w:cs="宋体"/>
          <w:spacing w:val="4"/>
          <w:lang w:val="en-US" w:eastAsia="zh-CN"/>
        </w:rPr>
        <w:t>9</w:t>
      </w:r>
      <w:r>
        <w:rPr>
          <w:rFonts w:hint="eastAsia" w:ascii="宋体" w:hAnsi="宋体" w:eastAsia="宋体" w:cs="宋体"/>
          <w:spacing w:val="4"/>
        </w:rPr>
        <w:t>、本协议书由甲</w:t>
      </w:r>
      <w:r>
        <w:rPr>
          <w:rFonts w:hint="eastAsia" w:cs="宋体"/>
          <w:spacing w:val="4"/>
          <w:lang w:val="en-US" w:eastAsia="zh-CN"/>
        </w:rPr>
        <w:t>方</w:t>
      </w:r>
      <w:r>
        <w:rPr>
          <w:rFonts w:hint="eastAsia" w:ascii="宋体" w:hAnsi="宋体" w:eastAsia="宋体" w:cs="宋体"/>
          <w:spacing w:val="4"/>
        </w:rPr>
        <w:t>、乙</w:t>
      </w:r>
      <w:r>
        <w:rPr>
          <w:rFonts w:hint="eastAsia" w:cs="宋体"/>
          <w:spacing w:val="4"/>
          <w:lang w:val="en-US" w:eastAsia="zh-CN"/>
        </w:rPr>
        <w:t>方</w:t>
      </w:r>
      <w:r>
        <w:rPr>
          <w:rFonts w:hint="eastAsia" w:ascii="宋体" w:hAnsi="宋体" w:eastAsia="宋体" w:cs="宋体"/>
          <w:spacing w:val="4"/>
        </w:rPr>
        <w:t>有关负责人签字并加盖公章后，与工</w:t>
      </w:r>
      <w:r>
        <w:rPr>
          <w:rFonts w:hint="eastAsia" w:ascii="宋体" w:hAnsi="宋体" w:eastAsia="宋体" w:cs="宋体"/>
          <w:spacing w:val="3"/>
        </w:rPr>
        <w:t xml:space="preserve"> </w:t>
      </w:r>
      <w:r>
        <w:rPr>
          <w:rFonts w:hint="eastAsia" w:ascii="宋体" w:hAnsi="宋体" w:eastAsia="宋体" w:cs="宋体"/>
          <w:spacing w:val="1"/>
        </w:rPr>
        <w:t>程合同具有同等的法律效力。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92" w:lineRule="auto"/>
        <w:ind w:left="320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cs="宋体"/>
          <w:lang w:val="en-US" w:eastAsia="zh-CN"/>
        </w:rPr>
        <w:t>0</w:t>
      </w:r>
      <w:r>
        <w:rPr>
          <w:rFonts w:hint="eastAsia" w:ascii="宋体" w:hAnsi="宋体" w:eastAsia="宋体" w:cs="宋体"/>
        </w:rPr>
        <w:t>、本协议未尽事宜，由双方协商另定。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92" w:lineRule="auto"/>
        <w:jc w:val="right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、本协议一式三份，由甲方保卫处、</w:t>
      </w:r>
      <w:r>
        <w:rPr>
          <w:rFonts w:hint="eastAsia" w:cs="宋体"/>
          <w:lang w:val="en-US" w:eastAsia="zh-CN"/>
        </w:rPr>
        <w:t>引入</w:t>
      </w:r>
      <w:r>
        <w:rPr>
          <w:rFonts w:hint="eastAsia" w:ascii="宋体" w:hAnsi="宋体" w:eastAsia="宋体" w:cs="宋体"/>
        </w:rPr>
        <w:t>部门和乙</w:t>
      </w:r>
      <w:r>
        <w:rPr>
          <w:rFonts w:hint="eastAsia" w:ascii="宋体" w:hAnsi="宋体" w:eastAsia="宋体" w:cs="宋体"/>
          <w:spacing w:val="-1"/>
        </w:rPr>
        <w:t>方各执一份。</w:t>
      </w:r>
    </w:p>
    <w:p>
      <w:pPr>
        <w:spacing w:before="27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" w:line="360" w:lineRule="auto"/>
        <w:textAlignment w:val="baseline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项目名称：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" w:line="360" w:lineRule="auto"/>
        <w:textAlignment w:val="baseline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施工周期：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" w:line="360" w:lineRule="auto"/>
        <w:textAlignment w:val="baseline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施工单位负责人联系电话：</w:t>
      </w:r>
    </w:p>
    <w:p>
      <w:pPr>
        <w:spacing w:before="26"/>
        <w:rPr>
          <w:rFonts w:hint="eastAsia" w:ascii="宋体" w:hAnsi="宋体" w:eastAsia="宋体" w:cs="宋体"/>
        </w:rPr>
      </w:pPr>
    </w:p>
    <w:tbl>
      <w:tblPr>
        <w:tblStyle w:val="6"/>
        <w:tblW w:w="5598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6"/>
        <w:gridCol w:w="2752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2846" w:type="dxa"/>
            <w:vAlign w:val="top"/>
          </w:tcPr>
          <w:p>
            <w:pPr>
              <w:pStyle w:val="7"/>
              <w:spacing w:line="220" w:lineRule="auto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19"/>
                <w:szCs w:val="19"/>
              </w:rPr>
              <w:t>甲方：上海第二工业大学</w:t>
            </w:r>
          </w:p>
          <w:p>
            <w:pPr>
              <w:spacing w:line="261" w:lineRule="auto"/>
              <w:rPr>
                <w:rFonts w:hint="eastAsia" w:ascii="宋体" w:hAnsi="宋体" w:eastAsia="宋体" w:cs="宋体"/>
                <w:sz w:val="21"/>
              </w:rPr>
            </w:pPr>
          </w:p>
          <w:p>
            <w:pPr>
              <w:spacing w:before="61" w:line="219" w:lineRule="auto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保卫处负责人签名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：</w:t>
            </w:r>
          </w:p>
          <w:p>
            <w:pPr>
              <w:spacing w:before="294" w:line="219" w:lineRule="auto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val="en-US" w:eastAsia="zh-CN"/>
              </w:rPr>
              <w:t>引入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部门负责人签名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</w:rPr>
              <w:t>：</w:t>
            </w:r>
          </w:p>
          <w:p>
            <w:pPr>
              <w:pStyle w:val="7"/>
              <w:spacing w:before="220" w:line="186" w:lineRule="auto"/>
              <w:ind w:left="56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1"/>
                <w:position w:val="-1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spacing w:val="24"/>
                <w:position w:val="-1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21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spacing w:val="64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1"/>
                <w:position w:val="1"/>
                <w:sz w:val="20"/>
                <w:szCs w:val="20"/>
              </w:rPr>
              <w:t>日</w:t>
            </w:r>
          </w:p>
        </w:tc>
        <w:tc>
          <w:tcPr>
            <w:tcW w:w="2752" w:type="dxa"/>
            <w:vAlign w:val="top"/>
          </w:tcPr>
          <w:p>
            <w:pPr>
              <w:pStyle w:val="7"/>
              <w:spacing w:before="18" w:line="221" w:lineRule="auto"/>
              <w:ind w:left="757"/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pacing w:val="7"/>
                <w:sz w:val="21"/>
                <w:szCs w:val="21"/>
              </w:rPr>
              <w:t>乙方</w:t>
            </w:r>
            <w:r>
              <w:rPr>
                <w:rFonts w:hint="eastAsia" w:ascii="宋体" w:hAnsi="宋体" w:eastAsia="宋体" w:cs="宋体"/>
                <w:i w:val="0"/>
                <w:iCs w:val="0"/>
                <w:spacing w:val="-36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spacing w:val="7"/>
                <w:sz w:val="21"/>
                <w:szCs w:val="21"/>
              </w:rPr>
              <w:t>：</w:t>
            </w:r>
          </w:p>
          <w:p>
            <w:pPr>
              <w:spacing w:line="250" w:lineRule="auto"/>
              <w:rPr>
                <w:rFonts w:hint="eastAsia" w:ascii="宋体" w:hAnsi="宋体" w:eastAsia="宋体" w:cs="宋体"/>
                <w:sz w:val="21"/>
              </w:rPr>
            </w:pPr>
          </w:p>
          <w:p>
            <w:pPr>
              <w:pStyle w:val="7"/>
              <w:spacing w:before="62" w:line="221" w:lineRule="auto"/>
              <w:ind w:firstLine="186" w:firstLineChars="100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单位负责人签名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</w:rPr>
              <w:t>：</w:t>
            </w:r>
          </w:p>
          <w:p>
            <w:pPr>
              <w:pStyle w:val="7"/>
              <w:spacing w:before="292" w:line="221" w:lineRule="auto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工程治安负责人签名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pacing w:val="-2"/>
                <w:sz w:val="19"/>
                <w:szCs w:val="19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10"/>
                <w:sz w:val="19"/>
                <w:szCs w:val="19"/>
              </w:rPr>
              <w:t>：</w:t>
            </w:r>
          </w:p>
          <w:p>
            <w:pPr>
              <w:pStyle w:val="7"/>
              <w:spacing w:before="220" w:line="214" w:lineRule="auto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41"/>
                <w:w w:val="89"/>
                <w:position w:val="-2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spacing w:val="27"/>
                <w:position w:val="-2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1"/>
                <w:w w:val="89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1"/>
                <w:w w:val="89"/>
                <w:position w:val="1"/>
                <w:sz w:val="20"/>
                <w:szCs w:val="20"/>
              </w:rPr>
              <w:t>日</w:t>
            </w:r>
          </w:p>
        </w:tc>
      </w:tr>
    </w:tbl>
    <w:p>
      <w:pPr>
        <w:rPr>
          <w:rFonts w:hint="eastAsia" w:ascii="宋体" w:hAnsi="宋体" w:eastAsia="宋体" w:cs="宋体"/>
          <w:sz w:val="21"/>
        </w:rPr>
      </w:pPr>
    </w:p>
    <w:sectPr>
      <w:type w:val="continuous"/>
      <w:pgSz w:w="17060" w:h="12790"/>
      <w:pgMar w:top="273" w:right="1274" w:bottom="0" w:left="740" w:header="58" w:footer="0" w:gutter="0"/>
      <w:cols w:equalWidth="0" w:num="2">
        <w:col w:w="9120" w:space="100"/>
        <w:col w:w="582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36" w:line="222" w:lineRule="auto"/>
      <w:rPr>
        <w:rFonts w:ascii="黑体" w:hAnsi="黑体" w:eastAsia="黑体" w:cs="黑体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E5N2U0ZWU4NWQxYzZkODM3YjI0NzIwYmI4YTQyMTkifQ=="/>
  </w:docVars>
  <w:rsids>
    <w:rsidRoot w:val="00000000"/>
    <w:rsid w:val="08BB17F7"/>
    <w:rsid w:val="0CEB1967"/>
    <w:rsid w:val="14E93903"/>
    <w:rsid w:val="2DFE36CD"/>
    <w:rsid w:val="2EC67E15"/>
    <w:rsid w:val="30A35414"/>
    <w:rsid w:val="65481B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黑体" w:hAnsi="黑体" w:eastAsia="黑体" w:cs="黑体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12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2026-01-26T08:47:00Z</dcterms:created>
  <dc:creator>xhyou</dc:creator>
  <cp:lastModifiedBy>明月</cp:lastModifiedBy>
  <dcterms:modified xsi:type="dcterms:W3CDTF">2026-07-09T08:12:33Z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2026-01-26T08:47:22Z</vt:filetime>
  </property>
  <property fmtid="{D5CDD505-2E9C-101B-9397-08002B2CF9AE}" pid="4" name="UsrData">
    <vt:lpwstr>6976b998a3fb5d001fd01c80wl</vt:lpwstr>
  </property>
  <property fmtid="{D5CDD505-2E9C-101B-9397-08002B2CF9AE}" pid="5" name="KSOProductBuildVer">
    <vt:lpwstr>2052-12.1.0.16120</vt:lpwstr>
  </property>
  <property fmtid="{D5CDD505-2E9C-101B-9397-08002B2CF9AE}" pid="6" name="ICV">
    <vt:lpwstr>90FA47EF816C4353B95443BB7A818B2F_13</vt:lpwstr>
  </property>
</Properties>
</file>