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3B" w:rsidRPr="00880E3B" w:rsidRDefault="00880E3B" w:rsidP="00880E3B">
      <w:pPr>
        <w:autoSpaceDE w:val="0"/>
        <w:autoSpaceDN w:val="0"/>
        <w:spacing w:line="500" w:lineRule="exac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  <w:lang w:bidi="zh-TW"/>
        </w:rPr>
      </w:pPr>
      <w:bookmarkStart w:id="0" w:name="OLE_LINK1"/>
      <w:bookmarkStart w:id="1" w:name="_GoBack"/>
      <w:bookmarkEnd w:id="1"/>
      <w:r w:rsidRPr="00880E3B">
        <w:rPr>
          <w:rFonts w:ascii="Times New Roman" w:eastAsia="仿宋_GB2312" w:hAnsi="Times New Roman"/>
          <w:kern w:val="0"/>
          <w:sz w:val="32"/>
          <w:szCs w:val="32"/>
          <w:lang w:bidi="zh-CN"/>
        </w:rPr>
        <w:t>附件</w:t>
      </w:r>
      <w:r w:rsidR="0041145C">
        <w:rPr>
          <w:rFonts w:ascii="Times New Roman" w:eastAsia="仿宋_GB2312" w:hAnsi="Times New Roman"/>
          <w:kern w:val="0"/>
          <w:sz w:val="32"/>
          <w:szCs w:val="32"/>
          <w:lang w:val="zh-CN" w:bidi="zh-CN"/>
        </w:rPr>
        <w:t>1</w:t>
      </w:r>
    </w:p>
    <w:p w:rsidR="00880E3B" w:rsidRPr="00880E3B" w:rsidRDefault="00880E3B" w:rsidP="00880E3B">
      <w:pPr>
        <w:autoSpaceDE w:val="0"/>
        <w:autoSpaceDN w:val="0"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  <w:lang w:bidi="zh-TW"/>
        </w:rPr>
      </w:pPr>
      <w:r w:rsidRPr="00880E3B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zh-TW"/>
        </w:rPr>
        <w:t>上海高校</w:t>
      </w:r>
      <w:r w:rsidRPr="00880E3B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  <w:lang w:bidi="zh-TW"/>
        </w:rPr>
        <w:t>2024</w:t>
      </w:r>
      <w:r w:rsidRPr="00880E3B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zh-TW"/>
        </w:rPr>
        <w:t>级大学生安全教育网络教学和标准化考试操作学生手册</w:t>
      </w:r>
      <w:r w:rsidRPr="00880E3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 w:val="36"/>
          <w:szCs w:val="36"/>
          <w:lang w:bidi="zh-TW"/>
        </w:rPr>
        <w:t>（</w:t>
      </w:r>
      <w:r w:rsidRPr="00880E3B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eastAsia="zh-Hans" w:bidi="zh-TW"/>
        </w:rPr>
        <w:t>本专科</w:t>
      </w:r>
      <w:r w:rsidRPr="00880E3B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zh-TW"/>
        </w:rPr>
        <w:t>精简版</w:t>
      </w:r>
      <w:r w:rsidRPr="00880E3B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 w:val="36"/>
          <w:szCs w:val="36"/>
          <w:lang w:bidi="zh-TW"/>
        </w:rPr>
        <w:t>）</w:t>
      </w:r>
    </w:p>
    <w:p w:rsidR="00880E3B" w:rsidRPr="00880E3B" w:rsidRDefault="00880E3B" w:rsidP="00880E3B">
      <w:pPr>
        <w:autoSpaceDE w:val="0"/>
        <w:autoSpaceDN w:val="0"/>
        <w:spacing w:line="5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  <w:lang w:val="zh-CN" w:bidi="zh-CN"/>
        </w:rPr>
      </w:pPr>
    </w:p>
    <w:p w:rsidR="00880E3B" w:rsidRPr="00880E3B" w:rsidRDefault="00880E3B" w:rsidP="00880E3B">
      <w:pPr>
        <w:spacing w:line="360" w:lineRule="exact"/>
        <w:jc w:val="left"/>
        <w:rPr>
          <w:rFonts w:ascii="Times New Roman" w:eastAsia="仿宋_GB2312" w:hAnsi="Times New Roman"/>
          <w:b/>
          <w:bCs/>
          <w:kern w:val="0"/>
          <w:sz w:val="36"/>
          <w:szCs w:val="36"/>
          <w:lang w:bidi="zh-CN"/>
        </w:rPr>
      </w:pPr>
      <w:r w:rsidRPr="00880E3B">
        <w:rPr>
          <w:rFonts w:ascii="Times New Roman" w:eastAsia="仿宋_GB2312" w:hAnsi="Times New Roman" w:hint="eastAsia"/>
          <w:b/>
          <w:bCs/>
          <w:kern w:val="0"/>
          <w:sz w:val="36"/>
          <w:szCs w:val="36"/>
          <w:lang w:bidi="zh-CN"/>
        </w:rPr>
        <w:t>一、电脑</w:t>
      </w:r>
      <w:r w:rsidRPr="00880E3B">
        <w:rPr>
          <w:rFonts w:ascii="Times New Roman" w:eastAsia="仿宋_GB2312" w:hAnsi="Times New Roman"/>
          <w:b/>
          <w:bCs/>
          <w:kern w:val="0"/>
          <w:sz w:val="36"/>
          <w:szCs w:val="36"/>
          <w:lang w:bidi="zh-CN"/>
        </w:rPr>
        <w:t>端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064"/>
      </w:tblGrid>
      <w:tr w:rsidR="00880E3B" w:rsidRPr="00880E3B" w:rsidTr="00C46094">
        <w:trPr>
          <w:trHeight w:val="2035"/>
        </w:trPr>
        <w:tc>
          <w:tcPr>
            <w:tcW w:w="251" w:type="pct"/>
            <w:vAlign w:val="center"/>
          </w:tcPr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lang w:bidi="zh-CN"/>
              </w:rPr>
            </w:pPr>
            <w:bookmarkStart w:id="2" w:name="OLE_LINK5"/>
          </w:p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登</w:t>
            </w:r>
          </w:p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录</w:t>
            </w:r>
          </w:p>
        </w:tc>
        <w:tc>
          <w:tcPr>
            <w:tcW w:w="4748" w:type="pct"/>
            <w:vAlign w:val="center"/>
          </w:tcPr>
          <w:p w:rsidR="00880E3B" w:rsidRPr="00880E3B" w:rsidRDefault="00880E3B" w:rsidP="00880E3B">
            <w:pPr>
              <w:numPr>
                <w:ilvl w:val="0"/>
                <w:numId w:val="1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访问上海高校保卫网</w:t>
            </w:r>
            <w:hyperlink r:id="rId7" w:history="1">
              <w:r w:rsidRPr="00880E3B">
                <w:rPr>
                  <w:rFonts w:ascii="方正仿宋_GB2312" w:eastAsia="方正仿宋_GB2312" w:hAnsi="方正仿宋_GB2312" w:cs="方正仿宋_GB2312" w:hint="eastAsia"/>
                  <w:b/>
                  <w:bCs/>
                  <w:color w:val="000000"/>
                  <w:kern w:val="0"/>
                  <w:sz w:val="24"/>
                  <w:u w:val="single"/>
                  <w:lang w:bidi="zh-CN"/>
                </w:rPr>
                <w:t>https://shus.shec.edu.cn</w:t>
              </w:r>
            </w:hyperlink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，点击“上海市大学生安全教育在线（学习与考试）”，或访问上海市大学生安全教育在线</w:t>
            </w: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u w:val="single"/>
                <w:lang w:bidi="zh-CN"/>
              </w:rPr>
              <w:t>https://shanghaius.mh.chaoxing.com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。</w:t>
            </w:r>
          </w:p>
          <w:p w:rsidR="00880E3B" w:rsidRPr="00880E3B" w:rsidRDefault="00880E3B" w:rsidP="00880E3B">
            <w:pPr>
              <w:spacing w:line="360" w:lineRule="exact"/>
              <w:ind w:firstLineChars="200" w:firstLine="480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注：推荐谷歌、火狐、360浏览器。</w:t>
            </w:r>
          </w:p>
          <w:p w:rsidR="00880E3B" w:rsidRPr="00880E3B" w:rsidRDefault="00880E3B" w:rsidP="00880E3B">
            <w:pPr>
              <w:numPr>
                <w:ilvl w:val="0"/>
                <w:numId w:val="1"/>
              </w:numPr>
              <w:autoSpaceDE w:val="0"/>
              <w:autoSpaceDN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点击“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eastAsia="zh-Hans" w:bidi="zh-CN"/>
              </w:rPr>
              <w:t>本专科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登录”—选择“新用户注册”——完善信息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zh-CN"/>
              </w:rPr>
              <w:t>（请完整填写学校、学号、姓名信息）。</w:t>
            </w:r>
            <w:r w:rsidRPr="00880E3B">
              <w:rPr>
                <w:rFonts w:ascii="Times New Roman" w:eastAsia="仿宋_GB2312" w:hAnsi="Times New Roman"/>
                <w:color w:val="000000"/>
                <w:kern w:val="0"/>
                <w:szCs w:val="21"/>
                <w:lang w:bidi="zh-CN"/>
              </w:rPr>
              <w:t xml:space="preserve"> </w:t>
            </w:r>
          </w:p>
        </w:tc>
      </w:tr>
      <w:tr w:rsidR="00880E3B" w:rsidRPr="00880E3B" w:rsidTr="00C46094">
        <w:trPr>
          <w:trHeight w:val="1374"/>
        </w:trPr>
        <w:tc>
          <w:tcPr>
            <w:tcW w:w="251" w:type="pct"/>
            <w:vAlign w:val="center"/>
          </w:tcPr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</w:p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学</w:t>
            </w:r>
          </w:p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习</w:t>
            </w:r>
          </w:p>
        </w:tc>
        <w:tc>
          <w:tcPr>
            <w:tcW w:w="4748" w:type="pct"/>
            <w:vAlign w:val="center"/>
          </w:tcPr>
          <w:p w:rsidR="00880E3B" w:rsidRPr="00880E3B" w:rsidRDefault="00880E3B" w:rsidP="00880E3B">
            <w:pPr>
              <w:numPr>
                <w:ilvl w:val="0"/>
                <w:numId w:val="2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在主页可查看学习要求及完成情况。点击“进入学习”跳转至课程学习页面。</w:t>
            </w:r>
          </w:p>
          <w:p w:rsidR="00880E3B" w:rsidRPr="00880E3B" w:rsidRDefault="00880E3B" w:rsidP="00880E3B">
            <w:pPr>
              <w:numPr>
                <w:ilvl w:val="0"/>
                <w:numId w:val="2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查看课程所有章节及对应的任务点，点击章节名称，即可进入该章节任务点的学习页面。</w:t>
            </w:r>
          </w:p>
          <w:p w:rsidR="00880E3B" w:rsidRPr="00880E3B" w:rsidRDefault="00880E3B" w:rsidP="00880E3B">
            <w:pPr>
              <w:spacing w:line="360" w:lineRule="exact"/>
              <w:ind w:leftChars="150" w:left="435" w:hangingChars="50" w:hanging="120"/>
              <w:jc w:val="left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（1）完成章节的学习要求后，橙黄色节点（未完成）会变成绿色节点（完成），即可进入下一章节的学习。</w:t>
            </w:r>
          </w:p>
          <w:p w:rsidR="00880E3B" w:rsidRPr="00880E3B" w:rsidRDefault="00880E3B" w:rsidP="00880E3B">
            <w:pPr>
              <w:spacing w:line="360" w:lineRule="exact"/>
              <w:ind w:leftChars="150" w:left="435" w:hangingChars="50" w:hanging="120"/>
              <w:jc w:val="left"/>
              <w:rPr>
                <w:rFonts w:ascii="方正仿宋_GB2312" w:eastAsia="方正仿宋_GB2312" w:hAnsi="方正仿宋_GB2312" w:cs="方正仿宋_GB2312"/>
                <w:color w:val="975765"/>
                <w:kern w:val="0"/>
                <w:szCs w:val="21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（2）必修部分：须完成143个任务点的学习。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7A3551"/>
                <w:kern w:val="0"/>
                <w:szCs w:val="21"/>
                <w:lang w:bidi="zh-CN"/>
              </w:rPr>
              <w:t>（必修部分共72个章节，章节包括视频、文档、章节测验三类任务点）</w:t>
            </w:r>
          </w:p>
          <w:p w:rsidR="00880E3B" w:rsidRPr="00880E3B" w:rsidRDefault="00880E3B" w:rsidP="00880E3B">
            <w:pPr>
              <w:spacing w:line="360" w:lineRule="exact"/>
              <w:ind w:leftChars="150" w:left="435" w:hangingChars="50" w:hanging="120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（3）选修部分：完成任意17个任务点的学习。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7A3551"/>
                <w:kern w:val="0"/>
                <w:szCs w:val="21"/>
                <w:lang w:bidi="zh-CN"/>
              </w:rPr>
              <w:t>（选修部分共124个章节，章节包括视频、文档、章节测验三类任务点，从中任选17个完成即可）</w:t>
            </w:r>
          </w:p>
        </w:tc>
      </w:tr>
      <w:tr w:rsidR="00880E3B" w:rsidRPr="00880E3B" w:rsidTr="00C46094">
        <w:trPr>
          <w:trHeight w:val="1565"/>
        </w:trPr>
        <w:tc>
          <w:tcPr>
            <w:tcW w:w="251" w:type="pct"/>
            <w:vAlign w:val="center"/>
          </w:tcPr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bookmarkStart w:id="3" w:name="OLE_LINK4"/>
          </w:p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考</w:t>
            </w:r>
          </w:p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试</w:t>
            </w:r>
          </w:p>
        </w:tc>
        <w:tc>
          <w:tcPr>
            <w:tcW w:w="4748" w:type="pct"/>
            <w:vAlign w:val="center"/>
          </w:tcPr>
          <w:p w:rsidR="00880E3B" w:rsidRPr="00880E3B" w:rsidRDefault="00880E3B" w:rsidP="00880E3B">
            <w:pPr>
              <w:numPr>
                <w:ilvl w:val="0"/>
                <w:numId w:val="3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lang w:bidi="zh-CN"/>
              </w:rPr>
            </w:pPr>
            <w:bookmarkStart w:id="4" w:name="OLE_LINK9"/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模拟考试。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必修和选修课程任务点学习结束后，点击课程章节“模拟考试一”、“模拟考试二”，可进入模拟考试页面。</w:t>
            </w:r>
          </w:p>
          <w:p w:rsidR="00880E3B" w:rsidRPr="00880E3B" w:rsidRDefault="00880E3B" w:rsidP="00880E3B">
            <w:pPr>
              <w:numPr>
                <w:ilvl w:val="0"/>
                <w:numId w:val="3"/>
              </w:numPr>
              <w:autoSpaceDE w:val="0"/>
              <w:autoSpaceDN w:val="0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正式考试。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完成在线学习要求并通过2次模拟考试后可直接进行，点击“进入考试”跳转至正式考试页面。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7A3551"/>
                <w:kern w:val="0"/>
                <w:szCs w:val="21"/>
                <w:lang w:bidi="zh-CN"/>
              </w:rPr>
              <w:t>60分及以上为通过，90分及以上为优秀。</w:t>
            </w:r>
            <w:bookmarkEnd w:id="4"/>
            <w:r w:rsidRPr="00880E3B">
              <w:rPr>
                <w:rFonts w:ascii="方正仿宋_GB2312" w:eastAsia="方正仿宋_GB2312" w:hAnsi="方正仿宋_GB2312" w:cs="方正仿宋_GB2312" w:hint="eastAsia"/>
                <w:color w:val="7A3551"/>
                <w:kern w:val="0"/>
                <w:szCs w:val="21"/>
                <w:lang w:bidi="zh-CN"/>
              </w:rPr>
              <w:t>通过学生即可在主页下载打印证书。</w:t>
            </w:r>
          </w:p>
        </w:tc>
      </w:tr>
      <w:tr w:rsidR="00880E3B" w:rsidRPr="00880E3B" w:rsidTr="00C46094">
        <w:trPr>
          <w:trHeight w:val="780"/>
        </w:trPr>
        <w:tc>
          <w:tcPr>
            <w:tcW w:w="251" w:type="pct"/>
          </w:tcPr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bookmarkStart w:id="5" w:name="OLE_LINK13"/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补</w:t>
            </w:r>
          </w:p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考</w:t>
            </w:r>
          </w:p>
        </w:tc>
        <w:tc>
          <w:tcPr>
            <w:tcW w:w="4748" w:type="pct"/>
          </w:tcPr>
          <w:p w:rsidR="00880E3B" w:rsidRPr="00880E3B" w:rsidRDefault="00880E3B" w:rsidP="00880E3B">
            <w:pPr>
              <w:numPr>
                <w:ilvl w:val="0"/>
                <w:numId w:val="4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考试未通过，系统显示成绩不及格，则可以立即点击“重考”，重新进行考试。</w:t>
            </w:r>
          </w:p>
          <w:p w:rsidR="00880E3B" w:rsidRPr="00880E3B" w:rsidRDefault="00880E3B" w:rsidP="00880E3B">
            <w:pPr>
              <w:spacing w:line="360" w:lineRule="exact"/>
              <w:ind w:firstLineChars="200" w:firstLine="420"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7A3551"/>
                <w:kern w:val="0"/>
                <w:szCs w:val="21"/>
                <w:lang w:bidi="zh-CN"/>
              </w:rPr>
              <w:t>注：补考有且仅有一次机会。补考成绩通过的学生也可在主页下载打印证书。</w:t>
            </w:r>
          </w:p>
        </w:tc>
      </w:tr>
      <w:tr w:rsidR="00880E3B" w:rsidRPr="00880E3B" w:rsidTr="00C46094">
        <w:trPr>
          <w:trHeight w:val="1755"/>
        </w:trPr>
        <w:tc>
          <w:tcPr>
            <w:tcW w:w="251" w:type="pct"/>
          </w:tcPr>
          <w:p w:rsidR="00880E3B" w:rsidRPr="00880E3B" w:rsidRDefault="00880E3B" w:rsidP="00880E3B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zh-CN"/>
              </w:rPr>
              <w:t>其他</w:t>
            </w:r>
          </w:p>
        </w:tc>
        <w:tc>
          <w:tcPr>
            <w:tcW w:w="4748" w:type="pct"/>
          </w:tcPr>
          <w:p w:rsidR="00880E3B" w:rsidRPr="00880E3B" w:rsidRDefault="00880E3B" w:rsidP="00880E3B">
            <w:pPr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网站平台新增“安全资讯”“问卷调研”“活动主题”模块，鼓励学生参与互动，了解更多安全资讯，共创安全教育网络教学和标准化考试良好生态。</w:t>
            </w:r>
          </w:p>
          <w:p w:rsidR="00880E3B" w:rsidRPr="00880E3B" w:rsidRDefault="00880E3B" w:rsidP="00880E3B">
            <w:pPr>
              <w:spacing w:line="360" w:lineRule="exact"/>
              <w:ind w:firstLineChars="200" w:firstLine="420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zh-CN"/>
              </w:rPr>
            </w:pPr>
          </w:p>
        </w:tc>
      </w:tr>
      <w:bookmarkEnd w:id="0"/>
      <w:bookmarkEnd w:id="2"/>
      <w:bookmarkEnd w:id="3"/>
      <w:bookmarkEnd w:id="5"/>
    </w:tbl>
    <w:p w:rsidR="00880E3B" w:rsidRPr="00880E3B" w:rsidRDefault="00880E3B" w:rsidP="00880E3B">
      <w:pPr>
        <w:autoSpaceDE w:val="0"/>
        <w:autoSpaceDN w:val="0"/>
        <w:jc w:val="left"/>
        <w:rPr>
          <w:rFonts w:ascii="Times New Roman" w:eastAsia="仿宋_GB2312" w:hAnsi="Times New Roman"/>
          <w:b/>
          <w:bCs/>
          <w:kern w:val="0"/>
          <w:sz w:val="36"/>
          <w:szCs w:val="36"/>
          <w:lang w:bidi="zh-CN"/>
        </w:rPr>
      </w:pPr>
      <w:r w:rsidRPr="00880E3B">
        <w:rPr>
          <w:rFonts w:ascii="Times New Roman" w:eastAsia="仿宋_GB2312" w:hAnsi="Times New Roman" w:hint="eastAsia"/>
          <w:b/>
          <w:bCs/>
          <w:kern w:val="0"/>
          <w:sz w:val="36"/>
          <w:szCs w:val="36"/>
          <w:lang w:bidi="zh-CN"/>
        </w:rPr>
        <w:br w:type="page"/>
      </w:r>
    </w:p>
    <w:p w:rsidR="00880E3B" w:rsidRPr="00880E3B" w:rsidRDefault="00880E3B" w:rsidP="00880E3B">
      <w:pPr>
        <w:jc w:val="left"/>
        <w:rPr>
          <w:rFonts w:ascii="Times New Roman" w:eastAsia="仿宋_GB2312" w:hAnsi="Times New Roman"/>
          <w:b/>
          <w:bCs/>
          <w:kern w:val="0"/>
          <w:sz w:val="36"/>
          <w:szCs w:val="36"/>
          <w:lang w:bidi="zh-CN"/>
        </w:rPr>
      </w:pPr>
      <w:r w:rsidRPr="00880E3B">
        <w:rPr>
          <w:rFonts w:ascii="Times New Roman" w:eastAsia="仿宋_GB2312" w:hAnsi="Times New Roman" w:hint="eastAsia"/>
          <w:b/>
          <w:bCs/>
          <w:kern w:val="0"/>
          <w:sz w:val="36"/>
          <w:szCs w:val="36"/>
          <w:lang w:bidi="zh-CN"/>
        </w:rPr>
        <w:lastRenderedPageBreak/>
        <w:t>二、手机客户</w:t>
      </w:r>
      <w:r w:rsidRPr="00880E3B">
        <w:rPr>
          <w:rFonts w:ascii="Times New Roman" w:eastAsia="仿宋_GB2312" w:hAnsi="Times New Roman"/>
          <w:b/>
          <w:bCs/>
          <w:kern w:val="0"/>
          <w:sz w:val="36"/>
          <w:szCs w:val="36"/>
          <w:lang w:bidi="zh-CN"/>
        </w:rPr>
        <w:t>端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963"/>
        <w:gridCol w:w="2099"/>
      </w:tblGrid>
      <w:tr w:rsidR="00880E3B" w:rsidRPr="00880E3B" w:rsidTr="00C46094">
        <w:trPr>
          <w:trHeight w:val="1192"/>
        </w:trPr>
        <w:tc>
          <w:tcPr>
            <w:tcW w:w="268" w:type="pct"/>
            <w:vAlign w:val="center"/>
          </w:tcPr>
          <w:p w:rsidR="00880E3B" w:rsidRPr="00880E3B" w:rsidRDefault="00880E3B" w:rsidP="00880E3B">
            <w:pPr>
              <w:spacing w:line="360" w:lineRule="exact"/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登</w:t>
            </w:r>
          </w:p>
          <w:p w:rsidR="00880E3B" w:rsidRPr="00880E3B" w:rsidRDefault="00880E3B" w:rsidP="00880E3B">
            <w:pPr>
              <w:spacing w:line="360" w:lineRule="exact"/>
              <w:rPr>
                <w:rFonts w:ascii="方正仿宋_GB2312" w:eastAsia="方正仿宋_GB2312" w:hAnsi="方正仿宋_GB2312" w:cs="方正仿宋_GB2312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录</w:t>
            </w:r>
          </w:p>
        </w:tc>
        <w:tc>
          <w:tcPr>
            <w:tcW w:w="3499" w:type="pct"/>
            <w:vAlign w:val="center"/>
          </w:tcPr>
          <w:p w:rsidR="00880E3B" w:rsidRPr="00880E3B" w:rsidRDefault="00880E3B" w:rsidP="00880E3B">
            <w:pPr>
              <w:numPr>
                <w:ilvl w:val="0"/>
                <w:numId w:val="5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扫码或在手机应用市场搜索下载“</w:t>
            </w: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学习通</w:t>
            </w: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”</w:t>
            </w: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App</w:t>
            </w: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；</w:t>
            </w:r>
          </w:p>
          <w:p w:rsidR="00880E3B" w:rsidRPr="00880E3B" w:rsidRDefault="00880E3B" w:rsidP="00880E3B">
            <w:pPr>
              <w:numPr>
                <w:ilvl w:val="0"/>
                <w:numId w:val="5"/>
              </w:numPr>
              <w:autoSpaceDE w:val="0"/>
              <w:autoSpaceDN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登录。选择“新用户注册”——完善信息（请完整填写学校、学号、姓名信息）。</w:t>
            </w:r>
          </w:p>
        </w:tc>
        <w:tc>
          <w:tcPr>
            <w:tcW w:w="1232" w:type="pct"/>
            <w:vMerge w:val="restart"/>
            <w:vAlign w:val="center"/>
          </w:tcPr>
          <w:p w:rsidR="00880E3B" w:rsidRPr="00880E3B" w:rsidRDefault="00880E3B" w:rsidP="00880E3B">
            <w:pPr>
              <w:rPr>
                <w:rFonts w:ascii="Times New Roman" w:eastAsia="仿宋_GB2312" w:hAnsi="Times New Roman"/>
                <w:kern w:val="0"/>
                <w:sz w:val="24"/>
                <w:lang w:bidi="zh-CN"/>
              </w:rPr>
            </w:pPr>
          </w:p>
          <w:p w:rsidR="00880E3B" w:rsidRPr="00880E3B" w:rsidRDefault="00880E3B" w:rsidP="00880E3B">
            <w:pPr>
              <w:rPr>
                <w:rFonts w:ascii="Times New Roman" w:eastAsia="仿宋_GB2312" w:hAnsi="Times New Roman"/>
                <w:kern w:val="0"/>
                <w:sz w:val="24"/>
                <w:lang w:bidi="zh-CN"/>
              </w:rPr>
            </w:pPr>
            <w:r w:rsidRPr="00880E3B">
              <w:rPr>
                <w:rFonts w:ascii="Times New Roman" w:eastAsia="仿宋_GB2312" w:hAnsi="Times New Roman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9DA0F1B" wp14:editId="7D824444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6985</wp:posOffset>
                  </wp:positionV>
                  <wp:extent cx="1250315" cy="1320800"/>
                  <wp:effectExtent l="9525" t="9525" r="16510" b="22225"/>
                  <wp:wrapNone/>
                  <wp:docPr id="4" name="图片 4" descr="0b801bb486b73c5224be146bb73f0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b801bb486b73c5224be146bb73f0a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1320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0E3B" w:rsidRPr="00880E3B" w:rsidTr="00C46094">
        <w:trPr>
          <w:trHeight w:val="429"/>
        </w:trPr>
        <w:tc>
          <w:tcPr>
            <w:tcW w:w="268" w:type="pct"/>
            <w:vAlign w:val="center"/>
          </w:tcPr>
          <w:p w:rsidR="00880E3B" w:rsidRPr="00880E3B" w:rsidRDefault="00880E3B" w:rsidP="00880E3B">
            <w:pPr>
              <w:spacing w:line="360" w:lineRule="exact"/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  <w:lang w:bidi="zh-CN"/>
              </w:rPr>
            </w:pPr>
          </w:p>
          <w:p w:rsidR="00880E3B" w:rsidRPr="00880E3B" w:rsidRDefault="00880E3B" w:rsidP="00880E3B">
            <w:pPr>
              <w:spacing w:line="360" w:lineRule="exact"/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学</w:t>
            </w:r>
          </w:p>
          <w:p w:rsidR="00880E3B" w:rsidRPr="00880E3B" w:rsidRDefault="00880E3B" w:rsidP="00880E3B">
            <w:pPr>
              <w:spacing w:line="360" w:lineRule="exact"/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习</w:t>
            </w:r>
          </w:p>
          <w:p w:rsidR="00880E3B" w:rsidRPr="00880E3B" w:rsidRDefault="00880E3B" w:rsidP="00880E3B">
            <w:pPr>
              <w:spacing w:line="360" w:lineRule="exact"/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  <w:lang w:bidi="zh-CN"/>
              </w:rPr>
            </w:pPr>
          </w:p>
        </w:tc>
        <w:tc>
          <w:tcPr>
            <w:tcW w:w="3499" w:type="pct"/>
            <w:vAlign w:val="center"/>
          </w:tcPr>
          <w:p w:rsidR="00880E3B" w:rsidRPr="00880E3B" w:rsidRDefault="00880E3B" w:rsidP="00880E3B">
            <w:pPr>
              <w:numPr>
                <w:ilvl w:val="0"/>
                <w:numId w:val="6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在首页右上角输入邀请码</w:t>
            </w: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shsaqjy，</w:t>
            </w: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可查看学习、考试要求。</w:t>
            </w:r>
          </w:p>
          <w:p w:rsidR="00880E3B" w:rsidRPr="00880E3B" w:rsidRDefault="00880E3B" w:rsidP="00880E3B">
            <w:pPr>
              <w:numPr>
                <w:ilvl w:val="0"/>
                <w:numId w:val="6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点击“我的任务”，进入课程学习页面，在章节里点击章节名称进入该章节任务点</w:t>
            </w: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eastAsia="zh-Hans" w:bidi="zh-CN"/>
              </w:rPr>
              <w:t>的</w:t>
            </w: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学习页面。</w:t>
            </w:r>
          </w:p>
          <w:p w:rsidR="00880E3B" w:rsidRPr="00880E3B" w:rsidRDefault="00880E3B" w:rsidP="00880E3B">
            <w:pPr>
              <w:spacing w:line="360" w:lineRule="exact"/>
              <w:ind w:leftChars="200" w:left="420"/>
              <w:jc w:val="left"/>
              <w:rPr>
                <w:rFonts w:ascii="Times New Roman" w:eastAsia="仿宋_GB2312" w:hAnsi="Times New Roman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7A3551"/>
                <w:kern w:val="0"/>
                <w:szCs w:val="21"/>
                <w:lang w:bidi="zh-CN"/>
              </w:rPr>
              <w:t>注：或者直接点击【我】-【课程】进入，即可看到上海市大学生安全教育课程，点击课程名称进入课程学习界面。</w:t>
            </w:r>
          </w:p>
        </w:tc>
        <w:tc>
          <w:tcPr>
            <w:tcW w:w="1232" w:type="pct"/>
            <w:vMerge/>
            <w:vAlign w:val="center"/>
          </w:tcPr>
          <w:p w:rsidR="00880E3B" w:rsidRPr="00880E3B" w:rsidRDefault="00880E3B" w:rsidP="00880E3B">
            <w:pPr>
              <w:rPr>
                <w:rFonts w:ascii="Times New Roman" w:eastAsia="仿宋_GB2312" w:hAnsi="Times New Roman"/>
                <w:kern w:val="0"/>
                <w:sz w:val="24"/>
                <w:lang w:bidi="zh-CN"/>
              </w:rPr>
            </w:pPr>
          </w:p>
        </w:tc>
      </w:tr>
      <w:tr w:rsidR="00880E3B" w:rsidRPr="00880E3B" w:rsidTr="00C46094">
        <w:trPr>
          <w:trHeight w:val="1978"/>
        </w:trPr>
        <w:tc>
          <w:tcPr>
            <w:tcW w:w="268" w:type="pct"/>
            <w:vAlign w:val="center"/>
          </w:tcPr>
          <w:p w:rsidR="00880E3B" w:rsidRPr="00880E3B" w:rsidRDefault="00880E3B" w:rsidP="00880E3B">
            <w:pPr>
              <w:spacing w:line="360" w:lineRule="exact"/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考试</w:t>
            </w:r>
          </w:p>
        </w:tc>
        <w:tc>
          <w:tcPr>
            <w:tcW w:w="4731" w:type="pct"/>
            <w:gridSpan w:val="2"/>
            <w:vAlign w:val="center"/>
          </w:tcPr>
          <w:p w:rsidR="00880E3B" w:rsidRPr="00880E3B" w:rsidRDefault="00880E3B" w:rsidP="00880E3B">
            <w:pPr>
              <w:numPr>
                <w:ilvl w:val="0"/>
                <w:numId w:val="7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模拟考试。</w:t>
            </w:r>
            <w:r w:rsidRPr="00880E3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zh-CN"/>
              </w:rPr>
              <w:t>必修和选修课程任务点学习结束后，</w:t>
            </w: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点击课程章节“模拟考试一”、“模拟考试二”，可进入模拟考试页面。</w:t>
            </w:r>
          </w:p>
          <w:p w:rsidR="00880E3B" w:rsidRPr="00880E3B" w:rsidRDefault="00880E3B" w:rsidP="00880E3B">
            <w:pPr>
              <w:numPr>
                <w:ilvl w:val="0"/>
                <w:numId w:val="7"/>
              </w:numPr>
              <w:autoSpaceDE w:val="0"/>
              <w:autoSpaceDN w:val="0"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正式考试。</w:t>
            </w: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完成在线学习要求并通过2次模拟考试后，可直接进行。点击课程空间“任务”。点击“作业/考试”——点击顶端“考试”，即可看到试卷。</w:t>
            </w:r>
          </w:p>
          <w:p w:rsidR="00880E3B" w:rsidRPr="00880E3B" w:rsidRDefault="00880E3B" w:rsidP="00880E3B">
            <w:pPr>
              <w:spacing w:line="360" w:lineRule="exact"/>
              <w:ind w:leftChars="200" w:left="420"/>
              <w:jc w:val="left"/>
              <w:rPr>
                <w:rFonts w:ascii="Times New Roman" w:eastAsia="仿宋_GB2312" w:hAnsi="Times New Roman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7A3551"/>
                <w:kern w:val="0"/>
                <w:szCs w:val="21"/>
                <w:lang w:bidi="zh-CN"/>
              </w:rPr>
              <w:t>注：60分及以上为通过，90分及以上为优秀。通过学生即可在主页下载打印证书。</w:t>
            </w:r>
          </w:p>
        </w:tc>
      </w:tr>
      <w:tr w:rsidR="00880E3B" w:rsidRPr="00880E3B" w:rsidTr="00C46094">
        <w:trPr>
          <w:trHeight w:val="868"/>
        </w:trPr>
        <w:tc>
          <w:tcPr>
            <w:tcW w:w="268" w:type="pct"/>
            <w:vAlign w:val="center"/>
          </w:tcPr>
          <w:p w:rsidR="00880E3B" w:rsidRPr="00880E3B" w:rsidRDefault="00880E3B" w:rsidP="00880E3B">
            <w:pPr>
              <w:spacing w:line="360" w:lineRule="exact"/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:lang w:bidi="zh-CN"/>
              </w:rPr>
              <w:t>补考</w:t>
            </w:r>
          </w:p>
        </w:tc>
        <w:tc>
          <w:tcPr>
            <w:tcW w:w="4731" w:type="pct"/>
            <w:gridSpan w:val="2"/>
            <w:vAlign w:val="center"/>
          </w:tcPr>
          <w:p w:rsidR="00880E3B" w:rsidRPr="00880E3B" w:rsidRDefault="00880E3B" w:rsidP="00880E3B">
            <w:pPr>
              <w:numPr>
                <w:ilvl w:val="0"/>
                <w:numId w:val="8"/>
              </w:numPr>
              <w:autoSpaceDE w:val="0"/>
              <w:autoSpaceDN w:val="0"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 w:bidi="zh-CN"/>
              </w:rPr>
              <w:t>考试未通过，系统显示不及格则可以立即点击“重考”，重新进行考试</w:t>
            </w:r>
            <w:r w:rsidRPr="00880E3B">
              <w:rPr>
                <w:rFonts w:ascii="Times New Roman" w:eastAsia="仿宋_GB2312" w:hAnsi="Times New Roman"/>
                <w:kern w:val="0"/>
                <w:sz w:val="24"/>
                <w:lang w:bidi="zh-CN"/>
              </w:rPr>
              <w:t>。</w:t>
            </w:r>
          </w:p>
          <w:p w:rsidR="00880E3B" w:rsidRPr="00880E3B" w:rsidRDefault="00880E3B" w:rsidP="00880E3B">
            <w:pPr>
              <w:spacing w:line="360" w:lineRule="exact"/>
              <w:ind w:leftChars="200" w:left="420"/>
              <w:jc w:val="left"/>
              <w:rPr>
                <w:rFonts w:ascii="Times New Roman" w:eastAsia="仿宋_GB2312" w:hAnsi="Times New Roman"/>
                <w:kern w:val="0"/>
                <w:sz w:val="24"/>
                <w:lang w:bidi="zh-CN"/>
              </w:rPr>
            </w:pPr>
            <w:r w:rsidRPr="00880E3B">
              <w:rPr>
                <w:rFonts w:ascii="方正仿宋_GB2312" w:eastAsia="方正仿宋_GB2312" w:hAnsi="方正仿宋_GB2312" w:cs="方正仿宋_GB2312" w:hint="eastAsia"/>
                <w:color w:val="7A3551"/>
                <w:kern w:val="0"/>
                <w:szCs w:val="21"/>
                <w:lang w:bidi="zh-CN"/>
              </w:rPr>
              <w:t>注：补考有且仅有一次机会。补考成绩通过的学生需登录电脑端在主页下载打印证书。</w:t>
            </w:r>
          </w:p>
        </w:tc>
      </w:tr>
    </w:tbl>
    <w:p w:rsidR="00987F67" w:rsidRDefault="00987F67" w:rsidP="00880E3B">
      <w:pPr>
        <w:pStyle w:val="a3"/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</w:p>
    <w:sectPr w:rsidR="0098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2F" w:rsidRDefault="0075732F" w:rsidP="00020571">
      <w:r>
        <w:separator/>
      </w:r>
    </w:p>
  </w:endnote>
  <w:endnote w:type="continuationSeparator" w:id="0">
    <w:p w:rsidR="0075732F" w:rsidRDefault="0075732F" w:rsidP="0002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2F" w:rsidRDefault="0075732F" w:rsidP="00020571">
      <w:r>
        <w:separator/>
      </w:r>
    </w:p>
  </w:footnote>
  <w:footnote w:type="continuationSeparator" w:id="0">
    <w:p w:rsidR="0075732F" w:rsidRDefault="0075732F" w:rsidP="0002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E306B1"/>
    <w:multiLevelType w:val="singleLevel"/>
    <w:tmpl w:val="ADE306B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A6D765F"/>
    <w:multiLevelType w:val="singleLevel"/>
    <w:tmpl w:val="BA6D76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A4A0CBF"/>
    <w:multiLevelType w:val="singleLevel"/>
    <w:tmpl w:val="CA4A0CB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9EBBAB5"/>
    <w:multiLevelType w:val="singleLevel"/>
    <w:tmpl w:val="F9EBBA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7602A89"/>
    <w:multiLevelType w:val="singleLevel"/>
    <w:tmpl w:val="27602A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FAACCCA"/>
    <w:multiLevelType w:val="singleLevel"/>
    <w:tmpl w:val="2FAACCC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019B960"/>
    <w:multiLevelType w:val="singleLevel"/>
    <w:tmpl w:val="5019B9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A2E3E34"/>
    <w:multiLevelType w:val="singleLevel"/>
    <w:tmpl w:val="5A2E3E3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2U0NWEyMGEzYzgyYWJmZDdhNDI0YWJkYTg4NmEifQ=="/>
  </w:docVars>
  <w:rsids>
    <w:rsidRoot w:val="00987F67"/>
    <w:rsid w:val="00020571"/>
    <w:rsid w:val="000F454C"/>
    <w:rsid w:val="0015071D"/>
    <w:rsid w:val="00192F3A"/>
    <w:rsid w:val="002F32B3"/>
    <w:rsid w:val="0034611A"/>
    <w:rsid w:val="003561D2"/>
    <w:rsid w:val="0036310E"/>
    <w:rsid w:val="003D24A3"/>
    <w:rsid w:val="0041145C"/>
    <w:rsid w:val="00540B0C"/>
    <w:rsid w:val="005A22CE"/>
    <w:rsid w:val="00693E2B"/>
    <w:rsid w:val="0075732F"/>
    <w:rsid w:val="00880E3B"/>
    <w:rsid w:val="00987F67"/>
    <w:rsid w:val="00AA0A06"/>
    <w:rsid w:val="00D61C3C"/>
    <w:rsid w:val="00E520EF"/>
    <w:rsid w:val="00FB1154"/>
    <w:rsid w:val="383F4D27"/>
    <w:rsid w:val="3B914709"/>
    <w:rsid w:val="633F2E0E"/>
    <w:rsid w:val="792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A2FAA3"/>
  <w15:docId w15:val="{52F24774-CF04-4ED8-B772-E1B3B95B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020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2057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020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2057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hus.shec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2023-02-15T00:33:00Z</dcterms:created>
  <dcterms:modified xsi:type="dcterms:W3CDTF">2024-09-20T02:30:00Z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9A29625899C345328109911D57D7C45F</vt:lpwstr>
  </property>
</Properties>
</file>