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81" w:beforeLines="1500"/>
        <w:jc w:val="center"/>
        <w:textAlignment w:val="auto"/>
        <w:rPr>
          <w:rFonts w:hint="eastAsia" w:ascii="黑体" w:hAnsi="黑体" w:eastAsia="黑体"/>
          <w:b/>
          <w:bCs/>
          <w:sz w:val="44"/>
          <w:szCs w:val="44"/>
          <w:lang w:eastAsia="zh-CN"/>
        </w:rPr>
      </w:pPr>
      <w:bookmarkStart w:id="16" w:name="_GoBack"/>
      <w:bookmarkEnd w:id="16"/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2020-2021年</w:t>
      </w: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上海市大学生安全教育在线（学习与考试）</w:t>
      </w: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操作指南</w:t>
      </w: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center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2020年9月</w:t>
      </w: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</w:p>
    <w:p>
      <w:pPr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br w:type="page"/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目录</w:t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instrText xml:space="preserve">TOC \o "1-1" \h \u </w:instrTex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instrText xml:space="preserve"> HYPERLINK \l _Toc10604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PC端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_Toc25526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Step1:登录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_Toc25526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_Toc18586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Step2:查看学习考试要求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_Toc18586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_Toc30294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Step3:在线学习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_Toc30294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_Toc20695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Step4:模拟考试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_Toc20695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_Toc27496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Step5:正式考试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_Toc27496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_Toc24037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Step6:打印证书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_Toc24037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instrText xml:space="preserve"> HYPERLINK \l _Toc16015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kern w:val="44"/>
          <w:sz w:val="28"/>
          <w:szCs w:val="28"/>
          <w:lang w:val="en-US" w:eastAsia="zh-CN" w:bidi="ar-SA"/>
        </w:rPr>
        <w:t>移动端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_Toc14368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Step1：下载“学习通”APP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_Toc14368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11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_Toc27887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Step2:登录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_Toc27887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12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_Toc19819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Step3:查看学习考试要求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_Toc19819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13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_Toc17644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Step4:在线学习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_Toc17644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14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_Toc4736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Step5:模拟考试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_Toc4736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16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_Toc20655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Step6:正式考试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_Toc20655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16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_Toc6095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Step7:打印证书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_Toc6095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18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instrText xml:space="preserve"> HYPERLINK \l _Toc6674 </w:instrTex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Step8：安全知识竞赛（线上）</w:t>
      </w:r>
      <w:r>
        <w:rPr>
          <w:rFonts w:hint="eastAsia" w:ascii="仿宋" w:hAnsi="仿宋" w:eastAsia="仿宋" w:cs="仿宋"/>
          <w:sz w:val="28"/>
          <w:szCs w:val="28"/>
        </w:rPr>
        <w:tab/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PAGEREF _Toc6674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19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fldChar w:fldCharType="end"/>
      </w:r>
    </w:p>
    <w:p>
      <w:pPr>
        <w:spacing w:line="360" w:lineRule="auto"/>
        <w:jc w:val="both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Cs/>
          <w:szCs w:val="24"/>
          <w:lang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jc w:val="center"/>
        <w:rPr>
          <w:rFonts w:hint="eastAsia" w:ascii="黑体" w:hAnsi="黑体" w:eastAsia="黑体"/>
          <w:b/>
          <w:bCs/>
          <w:szCs w:val="32"/>
          <w:lang w:val="en-US" w:eastAsia="zh-CN"/>
        </w:rPr>
      </w:pPr>
      <w:bookmarkStart w:id="0" w:name="_Toc10604"/>
      <w:r>
        <w:rPr>
          <w:rFonts w:hint="eastAsia"/>
          <w:lang w:val="en-US" w:eastAsia="zh-CN"/>
        </w:rPr>
        <w:t>PC端</w:t>
      </w:r>
      <w:bookmarkEnd w:id="0"/>
    </w:p>
    <w:p>
      <w:pPr>
        <w:pStyle w:val="2"/>
        <w:bidi w:val="0"/>
        <w:jc w:val="left"/>
        <w:rPr>
          <w:rFonts w:hint="eastAsia"/>
          <w:lang w:val="en-US" w:eastAsia="zh-CN"/>
        </w:rPr>
      </w:pPr>
      <w:bookmarkStart w:id="1" w:name="_Toc25526"/>
      <w:r>
        <w:rPr>
          <w:rFonts w:hint="eastAsia"/>
          <w:lang w:val="en-US" w:eastAsia="zh-CN"/>
        </w:rPr>
        <w:t>Step1:登录</w:t>
      </w:r>
      <w:bookmarkEnd w:id="1"/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方式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/>
          <w:kern w:val="28"/>
          <w:sz w:val="28"/>
          <w:szCs w:val="28"/>
        </w:rPr>
        <w:t>保卫学会网站</w:t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https://shus.shec.edu.cn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上海市大学生安全教育在线（学习与考试）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”—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用户登录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/>
          <w:sz w:val="28"/>
          <w:szCs w:val="28"/>
        </w:rPr>
        <w:t>：学号；初始密码：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s654321s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34585" cy="3181985"/>
            <wp:effectExtent l="9525" t="9525" r="2794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18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962525" cy="2218055"/>
            <wp:effectExtent l="9525" t="9525" r="19050" b="203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18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815590"/>
            <wp:effectExtent l="0" t="0" r="7620" b="38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方式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/>
          <w:kern w:val="28"/>
          <w:sz w:val="28"/>
          <w:szCs w:val="28"/>
        </w:rPr>
        <w:t>上海市大学生安全教育在线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网站</w:t>
      </w:r>
    </w:p>
    <w:p>
      <w:pPr>
        <w:ind w:left="560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instrText xml:space="preserve"> HYPERLINK "http://shanghaius.fanya.chaoxing.com/portal" </w:instrTex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http://shanghaius.fanya.chaoxing.com/portal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end"/>
      </w:r>
    </w:p>
    <w:p>
      <w:pPr>
        <w:ind w:firstLine="560" w:firstLineChars="200"/>
        <w:jc w:val="both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none"/>
          <w:lang w:eastAsia="zh-CN"/>
        </w:rPr>
        <w:t>用户登录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”（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  <w:lang w:eastAsia="zh-CN"/>
        </w:rPr>
        <w:t>账号</w:t>
      </w:r>
      <w:r>
        <w:rPr>
          <w:rFonts w:hint="eastAsia" w:ascii="仿宋" w:hAnsi="仿宋" w:eastAsia="仿宋"/>
          <w:sz w:val="28"/>
          <w:szCs w:val="28"/>
        </w:rPr>
        <w:t>：学号；初始密码：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s654321s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18586"/>
      <w:r>
        <w:rPr>
          <w:rFonts w:hint="eastAsia"/>
          <w:lang w:val="en-US" w:eastAsia="zh-CN"/>
        </w:rPr>
        <w:t>Step2:查看学习考试要求</w:t>
      </w:r>
      <w:bookmarkEnd w:id="2"/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学习要求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课程分为三大部分，必修部分、选修部分和模拟考试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必修部分：必须完成120个任务点的学习。（必修部分共6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个章节，章节包括视频和章节测验两类任务点）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选修部分：完成任意80个任务点的学习。（选修部分共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123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个章节，每个章节包括1个视频和1个章节测验两个任务点，从中任选80个完成即可）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4. 模拟考试：必须通过2次模拟考试，分数&gt;=60</w:t>
      </w: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考试要求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完成在线学习要求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通过2次模拟考试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达到90分及以上可下载并打印证书</w:t>
      </w:r>
    </w:p>
    <w:p>
      <w:pPr>
        <w:ind w:firstLine="560" w:firstLineChars="200"/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注：考试未通过，有且仅有一次补考机会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3" w:name="_Toc30294"/>
      <w:r>
        <w:rPr>
          <w:rFonts w:hint="eastAsia"/>
          <w:lang w:val="en-US" w:eastAsia="zh-CN"/>
        </w:rPr>
        <w:t>Step3:在线学习</w:t>
      </w:r>
      <w:bookmarkEnd w:id="3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进入学习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”按钮，进入课程学习页面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。</w:t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4785" cy="3211195"/>
            <wp:effectExtent l="0" t="0" r="12065" b="825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1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查看课程所有章节及对应的任务点，点击章节名称，即可进入该章节任务点的学习页面。</w:t>
      </w:r>
    </w:p>
    <w:p>
      <w:pPr>
        <w:pStyle w:val="11"/>
        <w:spacing w:line="360" w:lineRule="auto"/>
        <w:ind w:firstLine="560"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每个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包含1个视频和1套章节测验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两个任务点，任务点完成后</w:t>
      </w:r>
      <w:r>
        <w:rPr>
          <w:rFonts w:hint="eastAsia" w:ascii="仿宋" w:hAnsi="仿宋" w:eastAsia="仿宋" w:cs="仿宋"/>
          <w:sz w:val="28"/>
          <w:szCs w:val="28"/>
        </w:rPr>
        <w:t>黄色节点会变成绿色节点，可进入下一个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的学习。</w:t>
      </w:r>
    </w:p>
    <w:p>
      <w:pPr>
        <w:jc w:val="both"/>
      </w:pPr>
      <w:r>
        <w:drawing>
          <wp:inline distT="0" distB="0" distL="114300" distR="114300">
            <wp:extent cx="5270500" cy="2842895"/>
            <wp:effectExtent l="9525" t="9525" r="15875" b="241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4" w:name="_Toc20695"/>
      <w:r>
        <w:rPr>
          <w:rFonts w:hint="eastAsia"/>
          <w:lang w:val="en-US" w:eastAsia="zh-CN"/>
        </w:rPr>
        <w:t>Step4:模拟考试</w:t>
      </w:r>
      <w:bookmarkEnd w:id="4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必修和选修课程学习结束后，即可进行模拟考试，点击“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模拟考试一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”，进入模拟考试页面。</w:t>
      </w:r>
    </w:p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941705"/>
            <wp:effectExtent l="0" t="0" r="508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41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default" w:ascii="黑体" w:hAns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5264785" cy="3992245"/>
            <wp:effectExtent l="9525" t="9525" r="21590" b="17780"/>
            <wp:docPr id="14" name="图片 14" descr="模拟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模拟考试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92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两次模拟考试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分数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需要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&gt;=60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分；若模拟考试成绩未达60分，可直接进行重考（在页面中直接重新作答后再次提交即可）。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5272405" cy="4457700"/>
            <wp:effectExtent l="9525" t="9525" r="13970" b="9525"/>
            <wp:docPr id="16" name="图片 16" descr="模拟重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模拟重考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5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5" w:name="_Toc27496"/>
      <w:r>
        <w:rPr>
          <w:rFonts w:hint="eastAsia"/>
          <w:lang w:val="en-US" w:eastAsia="zh-CN"/>
        </w:rPr>
        <w:t>Step5:正式考试</w:t>
      </w:r>
      <w:bookmarkEnd w:id="5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完成在线学习要求并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通过2次模拟考试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后可直接进入正式考试，点击“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进入考试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”。</w:t>
      </w:r>
    </w:p>
    <w:p>
      <w:pPr>
        <w:ind w:firstLine="420" w:firstLineChars="200"/>
        <w:jc w:val="both"/>
      </w:pPr>
      <w:r>
        <w:drawing>
          <wp:inline distT="0" distB="0" distL="114300" distR="114300">
            <wp:extent cx="5268595" cy="1439545"/>
            <wp:effectExtent l="0" t="0" r="8255" b="825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 w:right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200400" cy="1628775"/>
            <wp:effectExtent l="0" t="0" r="0" b="9525"/>
            <wp:docPr id="39" name="图片 39" descr="1599460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9946000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”，即进入考试页面，；考试限时45分钟。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jc w:val="center"/>
        <w:rPr>
          <w:rFonts w:hint="eastAsia" w:ascii="Tahoma" w:hAnsi="Tahoma" w:eastAsia="宋体" w:cs="Tahoma"/>
          <w:i w:val="0"/>
          <w:caps w:val="0"/>
          <w:color w:val="0000FF"/>
          <w:spacing w:val="0"/>
          <w:sz w:val="21"/>
          <w:szCs w:val="21"/>
          <w:shd w:val="clear" w:fill="FFFFFF"/>
          <w:lang w:eastAsia="zh-CN"/>
        </w:rPr>
      </w:pPr>
      <w:r>
        <w:drawing>
          <wp:inline distT="0" distB="0" distL="114300" distR="114300">
            <wp:extent cx="5274310" cy="2820035"/>
            <wp:effectExtent l="9525" t="9525" r="12065" b="2794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试题作答完成后，点击“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”，系统会提示是否确认交卷，点击“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确定交卷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”即可，若考试到达截止时间后学生未交卷则系统会自动提交。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jc w:val="center"/>
        <w:rPr>
          <w:rFonts w:hint="eastAsia" w:ascii="Tahoma" w:hAnsi="Tahoma" w:eastAsia="宋体" w:cs="Tahoma"/>
          <w:i w:val="0"/>
          <w:caps w:val="0"/>
          <w:color w:val="0000FF"/>
          <w:spacing w:val="0"/>
          <w:sz w:val="21"/>
          <w:szCs w:val="21"/>
          <w:shd w:val="clear" w:fill="FFFFFF"/>
          <w:lang w:eastAsia="zh-CN"/>
        </w:rPr>
      </w:pPr>
      <w:r>
        <w:drawing>
          <wp:inline distT="0" distB="0" distL="114300" distR="114300">
            <wp:extent cx="5269865" cy="2098675"/>
            <wp:effectExtent l="9525" t="9525" r="16510" b="2540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rPr>
          <w:rFonts w:ascii="微软雅黑" w:hAnsi="微软雅黑" w:eastAsia="微软雅黑" w:cs="微软雅黑"/>
          <w:i w:val="0"/>
          <w:caps w:val="0"/>
          <w:color w:val="777777"/>
          <w:spacing w:val="0"/>
          <w:sz w:val="21"/>
          <w:szCs w:val="21"/>
          <w:shd w:val="clear" w:fill="FFFFFF"/>
        </w:rPr>
      </w:pP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考试未通过，系统显示不及格则可以立即点击“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重考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”，重新进行考试。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注：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有且仅有一次补考机会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right="0" w:rightChars="0"/>
        <w:jc w:val="center"/>
        <w:rPr>
          <w:rFonts w:hint="eastAsia" w:ascii="Tahoma" w:hAnsi="Tahoma" w:eastAsia="宋体" w:cs="Tahoma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Tahoma" w:hAnsi="Tahoma" w:eastAsia="宋体" w:cs="Tahoma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3248025" cy="1628775"/>
            <wp:effectExtent l="0" t="0" r="9525" b="9525"/>
            <wp:docPr id="43" name="图片 43" descr="15994602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9946022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6" w:name="_Toc24037"/>
      <w:r>
        <w:rPr>
          <w:rFonts w:hint="eastAsia"/>
          <w:lang w:val="en-US" w:eastAsia="zh-CN"/>
        </w:rPr>
        <w:t>Step6:打印证书</w:t>
      </w:r>
      <w:bookmarkEnd w:id="6"/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正式考试结束，且成绩达90分以上（含90分），即可打印证书，点击“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打印证书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1188720</wp:posOffset>
            </wp:positionV>
            <wp:extent cx="2548255" cy="207010"/>
            <wp:effectExtent l="0" t="0" r="4445" b="2540"/>
            <wp:wrapNone/>
            <wp:docPr id="44" name="图片 44" descr="15994599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99459900(1)"/>
                    <pic:cNvPicPr>
                      <a:picLocks noChangeAspect="1"/>
                    </pic:cNvPicPr>
                  </pic:nvPicPr>
                  <pic:blipFill>
                    <a:blip r:embed="rId18"/>
                    <a:srcRect r="24979" b="6593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caps w:val="0"/>
          <w:color w:val="777777"/>
          <w:spacing w:val="0"/>
          <w:sz w:val="21"/>
          <w:szCs w:val="21"/>
          <w:shd w:val="clear" w:fill="FFFFFF"/>
          <w:lang w:val="en-US" w:eastAsia="zh-CN"/>
        </w:rPr>
        <w:t xml:space="preserve">   </w:t>
      </w:r>
      <w:r>
        <w:drawing>
          <wp:inline distT="0" distB="0" distL="114300" distR="114300">
            <wp:extent cx="5267960" cy="1380490"/>
            <wp:effectExtent l="0" t="0" r="8890" b="1016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60930" cy="3342640"/>
            <wp:effectExtent l="0" t="0" r="1270" b="10160"/>
            <wp:docPr id="30" name="图片 30" descr="5b450fc7c909b811c769bd9ada32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b450fc7c909b811c769bd9ada3276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pStyle w:val="2"/>
        <w:bidi w:val="0"/>
        <w:jc w:val="center"/>
        <w:rPr>
          <w:rStyle w:val="12"/>
          <w:rFonts w:hint="eastAsia"/>
          <w:b/>
          <w:lang w:val="en-US" w:eastAsia="zh-CN"/>
        </w:rPr>
      </w:pPr>
      <w:bookmarkStart w:id="7" w:name="_Toc16015"/>
      <w:r>
        <w:rPr>
          <w:rFonts w:hint="eastAsia" w:eastAsia="黑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  <w:t>移动端</w:t>
      </w:r>
      <w:bookmarkEnd w:id="7"/>
    </w:p>
    <w:p>
      <w:pPr>
        <w:pStyle w:val="2"/>
        <w:bidi w:val="0"/>
        <w:rPr>
          <w:rFonts w:hint="eastAsia"/>
          <w:lang w:val="en-US" w:eastAsia="zh-CN"/>
        </w:rPr>
      </w:pPr>
      <w:bookmarkStart w:id="8" w:name="_Toc14368"/>
      <w:r>
        <w:rPr>
          <w:rFonts w:hint="eastAsia"/>
          <w:lang w:val="en-US" w:eastAsia="zh-CN"/>
        </w:rPr>
        <w:t>Step1：下载“学习通”APP</w:t>
      </w:r>
      <w:bookmarkEnd w:id="8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扫描下方二维码，下载学习通App并安装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715895" cy="2321560"/>
            <wp:effectExtent l="9525" t="9525" r="17780" b="12065"/>
            <wp:docPr id="4" name="图片 4" descr="0b801bb486b73c5224be146bb73f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801bb486b73c5224be146bb73f0a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321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9" w:name="_Toc27887"/>
      <w:r>
        <w:rPr>
          <w:rFonts w:hint="eastAsia"/>
          <w:lang w:val="en-US" w:eastAsia="zh-CN"/>
        </w:rPr>
        <w:t>Step2:登录</w:t>
      </w:r>
      <w:bookmarkEnd w:id="9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打开APP,点击左上角头像进入登录页面，选择“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其他登录方式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”登录。</w:t>
      </w:r>
    </w:p>
    <w:p>
      <w:pPr>
        <w:jc w:val="both"/>
      </w:pPr>
      <w:r>
        <w:drawing>
          <wp:inline distT="0" distB="0" distL="114300" distR="114300">
            <wp:extent cx="2175510" cy="3862705"/>
            <wp:effectExtent l="42545" t="4445" r="48895" b="952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8627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9360" cy="4068445"/>
            <wp:effectExtent l="0" t="0" r="1524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依次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输入“学校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名称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、学号、密码（初始密码：s654321s）。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首次登录可绑定手机号码，用于后续找回密码。</w:t>
      </w:r>
    </w:p>
    <w:p>
      <w:pPr>
        <w:ind w:firstLine="210" w:firstLineChars="100"/>
        <w:jc w:val="both"/>
      </w:pPr>
      <w:r>
        <w:drawing>
          <wp:inline distT="0" distB="0" distL="114300" distR="114300">
            <wp:extent cx="2102485" cy="3740150"/>
            <wp:effectExtent l="42545" t="4445" r="45720" b="844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2924" cy="37404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7880" cy="3740150"/>
            <wp:effectExtent l="42545" t="4445" r="60325" b="844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8014" cy="37404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0" w:name="_Toc19819"/>
      <w:r>
        <w:rPr>
          <w:rFonts w:hint="eastAsia"/>
          <w:lang w:val="en-US" w:eastAsia="zh-CN"/>
        </w:rPr>
        <w:t>Step3:查看学习考试要求</w:t>
      </w:r>
      <w:bookmarkEnd w:id="10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在首页右上角输入邀请码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yellow"/>
          <w:lang w:val="en-US" w:eastAsia="zh-CN"/>
        </w:rPr>
        <w:t>shsaqjy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,可查看学习考试要求。</w:t>
      </w: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学习要求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课程分为三大部分，必修部分、选修部分和模拟考试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必修部分：必须完成120个任务点的学习。（必修部分共6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个章节，章节包括视频和章节测验两类任务点）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选修部分：完成任意80个任务点的学习。（选修部分共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123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个章节，每个章节包括1个视频和1个章节测验两个任务点，从中任选80个完成即可）</w:t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4. 模拟考试：必须通过2次模拟考试，分数&gt;=60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</w:p>
    <w:p>
      <w:pPr>
        <w:ind w:left="560"/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kern w:val="28"/>
          <w:sz w:val="28"/>
          <w:szCs w:val="28"/>
        </w:rPr>
        <w:t>考试要求</w:t>
      </w:r>
      <w:r>
        <w:rPr>
          <w:rFonts w:hint="eastAsia" w:ascii="仿宋" w:hAnsi="仿宋" w:eastAsia="仿宋"/>
          <w:b/>
          <w:bCs/>
          <w:kern w:val="28"/>
          <w:sz w:val="28"/>
          <w:szCs w:val="28"/>
          <w:lang w:eastAsia="zh-CN"/>
        </w:rPr>
        <w:t>：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1. 完成在线学习要求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2. 通过2次模拟考试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3. 达到90分及以上可下载并打印证书</w:t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注：考试未通过，有且仅有一次补考机会</w:t>
      </w:r>
    </w:p>
    <w:p>
      <w:pPr>
        <w:ind w:firstLine="210" w:firstLineChars="100"/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23" name="图片 23" descr="4a8e978fd2240c3de078a6ecff9e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a8e978fd2240c3de078a6ecff9edb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25" name="图片 25" descr="d34604f7ebe5c011d43c5deecc43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34604f7ebe5c011d43c5deecc43f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1" w:name="_Toc17644"/>
      <w:r>
        <w:rPr>
          <w:rFonts w:hint="eastAsia"/>
          <w:lang w:val="en-US" w:eastAsia="zh-CN"/>
        </w:rPr>
        <w:t>Step4:在线学习</w:t>
      </w:r>
      <w:bookmarkEnd w:id="11"/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“</w:t>
      </w:r>
      <w:r>
        <w:rPr>
          <w:rFonts w:hint="eastAsia" w:ascii="仿宋" w:hAnsi="仿宋" w:eastAsia="仿宋" w:cs="仿宋"/>
          <w:b/>
          <w:bCs/>
          <w:color w:val="C00000"/>
          <w:kern w:val="2"/>
          <w:sz w:val="28"/>
          <w:szCs w:val="28"/>
          <w:highlight w:val="none"/>
          <w:lang w:val="en-US" w:eastAsia="zh-CN" w:bidi="ar-SA"/>
        </w:rPr>
        <w:t>我的任务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”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，进入课程学习页面，在章节里点击章节名称进入该章节任务点的学习页面。</w:t>
      </w:r>
    </w:p>
    <w:p>
      <w:pPr>
        <w:pStyle w:val="11"/>
        <w:spacing w:line="360" w:lineRule="auto"/>
        <w:ind w:firstLine="560"/>
        <w:jc w:val="left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每个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包含1个视频和1套章节测验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两个任务点，任务点完成后</w:t>
      </w:r>
      <w:r>
        <w:rPr>
          <w:rFonts w:hint="eastAsia" w:ascii="仿宋" w:hAnsi="仿宋" w:eastAsia="仿宋" w:cs="仿宋"/>
          <w:sz w:val="28"/>
          <w:szCs w:val="28"/>
        </w:rPr>
        <w:t>黄色节点会变成绿色节点，可进入下一个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章节</w:t>
      </w:r>
      <w:r>
        <w:rPr>
          <w:rFonts w:hint="eastAsia" w:ascii="仿宋" w:hAnsi="仿宋" w:eastAsia="仿宋" w:cs="仿宋"/>
          <w:sz w:val="28"/>
          <w:szCs w:val="28"/>
        </w:rPr>
        <w:t>的学习。</w:t>
      </w:r>
    </w:p>
    <w:p>
      <w:pPr>
        <w:ind w:firstLine="210" w:firstLineChars="100"/>
        <w:jc w:val="both"/>
        <w:rPr>
          <w:rFonts w:hint="eastAsia"/>
          <w:lang w:val="en-US" w:eastAsia="zh-CN"/>
        </w:rPr>
      </w:pPr>
    </w:p>
    <w:p>
      <w:pPr>
        <w:ind w:firstLine="210" w:firstLineChars="1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24" name="图片 24" descr="C:\Users\pp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pp\Desktop\1.jpg1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26" name="图片 26" descr="C:\Users\pp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pp\Desktop\2.jpg2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80" w:firstLineChars="1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或者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首页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仿宋" w:hAnsi="仿宋" w:eastAsia="仿宋" w:cs="仿宋"/>
          <w:b/>
          <w:bCs/>
          <w:color w:val="C00000"/>
          <w:kern w:val="2"/>
          <w:sz w:val="28"/>
          <w:szCs w:val="28"/>
          <w:lang w:val="en-US" w:eastAsia="zh-CN" w:bidi="ar-SA"/>
        </w:rPr>
        <w:t>课程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”，可以看见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上海市大学生安全教育课程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点击课程名称进入课程学习界面。</w:t>
      </w:r>
    </w:p>
    <w:p>
      <w:pPr>
        <w:ind w:firstLine="210" w:firstLineChars="1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27" name="图片 27" descr="C:\Users\pp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pp\Desktop\3.png3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2" w:name="_Toc4736"/>
      <w:r>
        <w:rPr>
          <w:rFonts w:hint="eastAsia"/>
          <w:lang w:val="en-US" w:eastAsia="zh-CN"/>
        </w:rPr>
        <w:t>Step5:模拟考试</w:t>
      </w:r>
      <w:bookmarkEnd w:id="12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必修和选修课程任务点学习结束后可进行模拟考试，点击“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模拟考试一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”，进入模拟考试页面。</w:t>
      </w:r>
    </w:p>
    <w:p>
      <w:pPr>
        <w:ind w:firstLine="560" w:firstLineChars="200"/>
        <w:jc w:val="both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两次模拟考试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分数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需要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&gt;=60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分；若模拟考试成绩未达60分，可直接进行重考。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9525" t="9525" r="22860" b="10160"/>
            <wp:docPr id="10" name="图片 10" descr="C:\Users\pp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pp\Desktop\4.jpg4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3" w:name="_Toc20655"/>
      <w:r>
        <w:rPr>
          <w:rFonts w:hint="eastAsia"/>
          <w:lang w:val="en-US" w:eastAsia="zh-CN"/>
        </w:rPr>
        <w:t>Step6:正式考试</w:t>
      </w:r>
      <w:bookmarkEnd w:id="13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完成在线学习要求并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通过2次模拟考试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后可直接进入正式考试，点击“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任务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”。可以看到“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作业/考试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”，点击进入正式考试任务，点击“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开始考试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”进入作答页面，考试限时45分钟。</w:t>
      </w:r>
    </w:p>
    <w:p>
      <w:pPr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496695" cy="3239770"/>
            <wp:effectExtent l="42545" t="4445" r="60960" b="89535"/>
            <wp:docPr id="31" name="图片 31" descr="C:\Users\pp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pp\Desktop\5.jpg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9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496695" cy="3239770"/>
            <wp:effectExtent l="42545" t="4445" r="60960" b="89535"/>
            <wp:docPr id="3" name="图片 3" descr="C:\Users\pp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pp\Desktop\6.jpg6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7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496695" cy="3239135"/>
            <wp:effectExtent l="42545" t="4445" r="60960" b="90170"/>
            <wp:docPr id="45" name="图片 45" descr="C:\Users\pp\Desktop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pp\Desktop\8.jpg8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32391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全部作答完毕确认后点击“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交卷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”即可。</w:t>
      </w:r>
    </w:p>
    <w:p>
      <w:pPr>
        <w:ind w:firstLine="560" w:firstLineChars="200"/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33" name="图片 33" descr="C:\Users\pp\Desktop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pp\Desktop\9.jpg9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1727835" cy="3740150"/>
            <wp:effectExtent l="42545" t="4445" r="58420" b="84455"/>
            <wp:docPr id="34" name="图片 34" descr="C:\Users\pp\Desktop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pp\Desktop\10.jpg10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考试未通过，系统显示不及格则可以立即点击“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重考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”，重新进行考试。</w:t>
      </w:r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注：</w:t>
      </w: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t>有且仅有一次补考机会</w:t>
      </w:r>
    </w:p>
    <w:p>
      <w:pPr>
        <w:ind w:firstLine="560" w:firstLineChars="200"/>
        <w:jc w:val="center"/>
        <w:rPr>
          <w:rFonts w:hint="default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kern w:val="28"/>
          <w:sz w:val="28"/>
          <w:szCs w:val="28"/>
          <w:lang w:val="en-US" w:eastAsia="zh-CN"/>
        </w:rPr>
        <w:drawing>
          <wp:inline distT="0" distB="0" distL="114300" distR="114300">
            <wp:extent cx="2102485" cy="3740150"/>
            <wp:effectExtent l="42545" t="4445" r="45720" b="84455"/>
            <wp:docPr id="35" name="图片 35" descr="548e7971d5fe63078e2ad9167cf2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48e7971d5fe63078e2ad9167cf23a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4" w:name="_Toc6095"/>
      <w:r>
        <w:rPr>
          <w:rFonts w:hint="eastAsia"/>
          <w:lang w:val="en-US" w:eastAsia="zh-CN"/>
        </w:rPr>
        <w:t>Step7:打印证书</w:t>
      </w:r>
      <w:bookmarkEnd w:id="14"/>
    </w:p>
    <w:p>
      <w:pPr>
        <w:ind w:firstLine="560" w:firstLineChars="200"/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正式考试结束且成绩达90分以上（含90分），即可打印证书，</w:t>
      </w:r>
    </w:p>
    <w:p>
      <w:pPr>
        <w:jc w:val="left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证书打印需要登录电脑端进行。</w:t>
      </w:r>
    </w:p>
    <w:p>
      <w:pPr>
        <w:ind w:firstLine="560" w:firstLineChars="200"/>
        <w:jc w:val="left"/>
        <w:rPr>
          <w:rFonts w:hint="eastAsia" w:ascii="仿宋" w:hAnsi="仿宋" w:eastAsia="仿宋"/>
          <w:kern w:val="28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打开网址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instrText xml:space="preserve"> HYPERLINK "http://shanghaius.fanya.chaoxing.com/portal" </w:instrTex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t>http://shanghaius.fanya.chaoxing.com/portal</w:t>
      </w:r>
      <w:r>
        <w:rPr>
          <w:rFonts w:hint="eastAsia" w:ascii="仿宋" w:hAnsi="仿宋" w:eastAsia="仿宋"/>
          <w:kern w:val="28"/>
          <w:sz w:val="28"/>
          <w:szCs w:val="28"/>
          <w:lang w:eastAsia="zh-CN"/>
        </w:rPr>
        <w:fldChar w:fldCharType="end"/>
      </w:r>
    </w:p>
    <w:p>
      <w:pPr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点击“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用户登录</w:t>
      </w:r>
      <w:r>
        <w:rPr>
          <w:rFonts w:hint="eastAsia" w:ascii="仿宋" w:hAnsi="仿宋" w:eastAsia="仿宋"/>
          <w:sz w:val="28"/>
          <w:szCs w:val="28"/>
        </w:rPr>
        <w:t>”—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</w:rPr>
        <w:t>选择</w:t>
      </w:r>
      <w:r>
        <w:rPr>
          <w:rFonts w:hint="eastAsia" w:ascii="仿宋" w:hAnsi="仿宋" w:eastAsia="仿宋"/>
          <w:b/>
          <w:bCs/>
          <w:color w:val="C00000"/>
          <w:sz w:val="28"/>
          <w:szCs w:val="28"/>
          <w:lang w:eastAsia="zh-CN"/>
        </w:rPr>
        <w:t>单位</w:t>
      </w:r>
      <w:r>
        <w:rPr>
          <w:rFonts w:hint="eastAsia" w:ascii="仿宋" w:hAnsi="仿宋" w:eastAsia="仿宋"/>
          <w:sz w:val="28"/>
          <w:szCs w:val="28"/>
          <w:lang w:eastAsia="zh-CN"/>
        </w:rPr>
        <w:t>”（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—</w:t>
      </w:r>
      <w:r>
        <w:rPr>
          <w:rFonts w:hint="eastAsia" w:ascii="仿宋" w:hAnsi="仿宋" w:eastAsia="仿宋"/>
          <w:sz w:val="28"/>
          <w:szCs w:val="28"/>
          <w:lang w:eastAsia="zh-CN"/>
        </w:rPr>
        <w:t>输入</w:t>
      </w:r>
      <w:r>
        <w:rPr>
          <w:rFonts w:hint="eastAsia" w:ascii="仿宋" w:hAnsi="仿宋" w:eastAsia="仿宋"/>
          <w:sz w:val="28"/>
          <w:szCs w:val="28"/>
        </w:rPr>
        <w:t>用户名：学号；密码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jc w:val="both"/>
        <w:rPr>
          <w:rFonts w:hint="eastAsia" w:ascii="仿宋" w:hAnsi="仿宋" w:eastAsia="仿宋"/>
          <w:kern w:val="28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1738630"/>
            <wp:effectExtent l="9525" t="9525" r="21590" b="2349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261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38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登陆后在页面最下方，点击“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打印证书</w:t>
      </w:r>
      <w:r>
        <w:rPr>
          <w:rFonts w:hint="eastAsia" w:ascii="仿宋" w:hAnsi="仿宋" w:eastAsia="仿宋"/>
          <w:kern w:val="28"/>
          <w:sz w:val="28"/>
          <w:szCs w:val="28"/>
          <w:lang w:val="en-US" w:eastAsia="zh-CN"/>
        </w:rPr>
        <w:t>”。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-360" w:leftChars="0" w:right="0" w:rightChars="0"/>
        <w:jc w:val="center"/>
        <w:rPr>
          <w:rFonts w:hint="eastAsia" w:eastAsia="黑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1191260</wp:posOffset>
            </wp:positionV>
            <wp:extent cx="2513330" cy="207010"/>
            <wp:effectExtent l="0" t="0" r="1270" b="2540"/>
            <wp:wrapNone/>
            <wp:docPr id="48" name="图片 48" descr="15994599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99459900(1)"/>
                    <pic:cNvPicPr>
                      <a:picLocks noChangeAspect="1"/>
                    </pic:cNvPicPr>
                  </pic:nvPicPr>
                  <pic:blipFill>
                    <a:blip r:embed="rId18"/>
                    <a:srcRect r="24979" b="6593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7960" cy="1380490"/>
            <wp:effectExtent l="0" t="0" r="8890" b="1016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5" w:name="_Toc6674"/>
      <w:r>
        <w:rPr>
          <w:rFonts w:hint="eastAsia"/>
          <w:lang w:val="en-US" w:eastAsia="zh-CN"/>
        </w:rPr>
        <w:t>Step8：安全知识竞赛（线上）</w:t>
      </w:r>
      <w:bookmarkEnd w:id="15"/>
    </w:p>
    <w:p>
      <w:pPr>
        <w:jc w:val="both"/>
        <w:rPr>
          <w:rFonts w:hint="eastAsia" w:eastAsia="黑体" w:asciiTheme="minorAscii" w:hAnsiTheme="minorAscii" w:cstheme="minorBidi"/>
          <w:b/>
          <w:kern w:val="44"/>
          <w:sz w:val="32"/>
          <w:szCs w:val="24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在首页右上角输入邀请码</w:t>
      </w:r>
      <w:r>
        <w:rPr>
          <w:rFonts w:hint="eastAsia" w:ascii="仿宋" w:hAnsi="仿宋" w:eastAsia="仿宋" w:cs="仿宋"/>
          <w:kern w:val="2"/>
          <w:sz w:val="28"/>
          <w:szCs w:val="28"/>
          <w:highlight w:val="yellow"/>
          <w:lang w:val="en-US" w:eastAsia="zh-CN" w:bidi="ar-SA"/>
        </w:rPr>
        <w:t>“</w:t>
      </w:r>
      <w:r>
        <w:rPr>
          <w:rFonts w:hint="default" w:ascii="仿宋" w:hAnsi="仿宋" w:eastAsia="仿宋"/>
          <w:b/>
          <w:bCs/>
          <w:color w:val="C00000"/>
          <w:kern w:val="28"/>
          <w:sz w:val="28"/>
          <w:szCs w:val="28"/>
          <w:highlight w:val="yellow"/>
          <w:lang w:val="en-US" w:eastAsia="zh-CN"/>
        </w:rPr>
        <w:t>shsaqjy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highlight w:val="yellow"/>
          <w:lang w:val="en-US" w:eastAsia="zh-CN"/>
        </w:rPr>
        <w:t>2020</w:t>
      </w:r>
      <w:r>
        <w:rPr>
          <w:rFonts w:hint="eastAsia" w:ascii="仿宋" w:hAnsi="仿宋" w:eastAsia="仿宋" w:cs="仿宋"/>
          <w:kern w:val="2"/>
          <w:sz w:val="28"/>
          <w:szCs w:val="28"/>
          <w:highlight w:val="yellow"/>
          <w:lang w:val="en-US" w:eastAsia="zh-CN" w:bidi="ar-SA"/>
        </w:rPr>
        <w:t>”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,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可参与线上知识竞赛活动。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1" name="图片 21" descr="be9246cbc17199c52ce408aeba5a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e9246cbc17199c52ce408aeba5a49c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8" name="图片 28" descr="675598b0803ea9ae57dd465b4909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75598b0803ea9ae57dd465b4909ae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885" cy="2879725"/>
            <wp:effectExtent l="42545" t="4445" r="52070" b="87630"/>
            <wp:docPr id="2" name="图片 2" descr="a6110d769e09dda3d8185f605e79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6110d769e09dda3d8185f605e79d8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1.安全知识PK赛</w:t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知识竞赛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”进入知识挑战页面，点击“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去挑战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”，挑战类型可分为：全网对战、好友PK和个人练习三种模式，学生可自行选择参与。</w:t>
      </w:r>
    </w:p>
    <w:p>
      <w:pPr>
        <w:ind w:firstLine="560" w:firstLineChars="2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</w:t>
      </w:r>
      <w:r>
        <w:rPr>
          <w:rFonts w:hint="eastAsia" w:ascii="仿宋" w:hAnsi="仿宋" w:eastAsia="仿宋"/>
          <w:b/>
          <w:bCs/>
          <w:color w:val="C00000"/>
          <w:kern w:val="28"/>
          <w:sz w:val="28"/>
          <w:szCs w:val="28"/>
          <w:lang w:val="en-US" w:eastAsia="zh-CN"/>
        </w:rPr>
        <w:t>历年赛事回顾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”，查看历年赛事精彩视频。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42545" t="4445" r="46990" b="91440"/>
            <wp:docPr id="12" name="图片 12" descr="801b841fbdb34dec13f7462f2168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1b841fbdb34dec13f7462f216827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42545" t="4445" r="46990" b="91440"/>
            <wp:docPr id="17" name="图片 17" descr="7c0410a909580f1eab3bff439a85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c0410a909580f1eab3bff439a85b8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42545" t="4445" r="46990" b="91440"/>
            <wp:docPr id="18" name="图片 18" descr="b768cc15736840319d1ec3fcd7cb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768cc15736840319d1ec3fcd7cbf6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2.安全知识竞赛考核（选手版）</w:t>
      </w:r>
    </w:p>
    <w:p>
      <w:pPr>
        <w:ind w:firstLine="560" w:firstLineChars="200"/>
        <w:jc w:val="both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如果学校需要安全知识竞赛考核（选手版），请联系超星公司工作人员。</w:t>
      </w:r>
    </w:p>
    <w:p>
      <w:pPr>
        <w:ind w:firstLine="560" w:firstLineChars="200"/>
        <w:jc w:val="both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FxXVf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69038"/>
    <w:multiLevelType w:val="multilevel"/>
    <w:tmpl w:val="1946903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F0022"/>
    <w:rsid w:val="004315C9"/>
    <w:rsid w:val="00B67752"/>
    <w:rsid w:val="00F54AB9"/>
    <w:rsid w:val="01A62BF6"/>
    <w:rsid w:val="03C812A1"/>
    <w:rsid w:val="05E749F0"/>
    <w:rsid w:val="06635447"/>
    <w:rsid w:val="069739F5"/>
    <w:rsid w:val="075318E5"/>
    <w:rsid w:val="07CC7999"/>
    <w:rsid w:val="07EE40E4"/>
    <w:rsid w:val="08F00FA5"/>
    <w:rsid w:val="09E158F4"/>
    <w:rsid w:val="0A2808F4"/>
    <w:rsid w:val="0FAC7508"/>
    <w:rsid w:val="11CE1300"/>
    <w:rsid w:val="12DC1476"/>
    <w:rsid w:val="14687C46"/>
    <w:rsid w:val="149F02FE"/>
    <w:rsid w:val="150D232D"/>
    <w:rsid w:val="180563B8"/>
    <w:rsid w:val="184A6729"/>
    <w:rsid w:val="1BA54D4C"/>
    <w:rsid w:val="1BCA6C6B"/>
    <w:rsid w:val="1D8B0301"/>
    <w:rsid w:val="1DBE6991"/>
    <w:rsid w:val="1EF07120"/>
    <w:rsid w:val="208B3AD4"/>
    <w:rsid w:val="20D836C3"/>
    <w:rsid w:val="23875940"/>
    <w:rsid w:val="26B57285"/>
    <w:rsid w:val="2A9803A0"/>
    <w:rsid w:val="2B867D54"/>
    <w:rsid w:val="2BDE3246"/>
    <w:rsid w:val="3417679B"/>
    <w:rsid w:val="35676B95"/>
    <w:rsid w:val="36584319"/>
    <w:rsid w:val="37656E74"/>
    <w:rsid w:val="37FC7D77"/>
    <w:rsid w:val="391B1219"/>
    <w:rsid w:val="3A7E568E"/>
    <w:rsid w:val="3C21780F"/>
    <w:rsid w:val="3C647B27"/>
    <w:rsid w:val="3DD26076"/>
    <w:rsid w:val="3DE322DB"/>
    <w:rsid w:val="3FEE0A8E"/>
    <w:rsid w:val="40165C9A"/>
    <w:rsid w:val="41361E2A"/>
    <w:rsid w:val="413F5063"/>
    <w:rsid w:val="429A0BAC"/>
    <w:rsid w:val="44420F54"/>
    <w:rsid w:val="448E77E9"/>
    <w:rsid w:val="484A3E68"/>
    <w:rsid w:val="48AE2D8D"/>
    <w:rsid w:val="493722C9"/>
    <w:rsid w:val="4C6E205B"/>
    <w:rsid w:val="4CD460FC"/>
    <w:rsid w:val="4E6C1EB6"/>
    <w:rsid w:val="4F6320FA"/>
    <w:rsid w:val="4FCD322A"/>
    <w:rsid w:val="50595B96"/>
    <w:rsid w:val="50DA0B2D"/>
    <w:rsid w:val="5122583B"/>
    <w:rsid w:val="51C82A84"/>
    <w:rsid w:val="53EF0022"/>
    <w:rsid w:val="57C72313"/>
    <w:rsid w:val="57F141BF"/>
    <w:rsid w:val="59FD092D"/>
    <w:rsid w:val="5B2C20AC"/>
    <w:rsid w:val="5D5844D8"/>
    <w:rsid w:val="60455418"/>
    <w:rsid w:val="619C4AA3"/>
    <w:rsid w:val="62481E22"/>
    <w:rsid w:val="644347AD"/>
    <w:rsid w:val="64A0356B"/>
    <w:rsid w:val="65FA6BE3"/>
    <w:rsid w:val="6678219C"/>
    <w:rsid w:val="66C11EB6"/>
    <w:rsid w:val="67895996"/>
    <w:rsid w:val="68B36533"/>
    <w:rsid w:val="69333C31"/>
    <w:rsid w:val="69CA37F1"/>
    <w:rsid w:val="6A1D0044"/>
    <w:rsid w:val="6A5003A6"/>
    <w:rsid w:val="6A66616A"/>
    <w:rsid w:val="6B8A3A05"/>
    <w:rsid w:val="6CBD5C4D"/>
    <w:rsid w:val="6D0A2C8A"/>
    <w:rsid w:val="6DF82160"/>
    <w:rsid w:val="6E6B6738"/>
    <w:rsid w:val="6FF74D88"/>
    <w:rsid w:val="72DD23A4"/>
    <w:rsid w:val="74D81360"/>
    <w:rsid w:val="76741543"/>
    <w:rsid w:val="76F325C3"/>
    <w:rsid w:val="77867520"/>
    <w:rsid w:val="77C77F19"/>
    <w:rsid w:val="77DF68DB"/>
    <w:rsid w:val="788B7074"/>
    <w:rsid w:val="78BC0058"/>
    <w:rsid w:val="790C5C9C"/>
    <w:rsid w:val="79620173"/>
    <w:rsid w:val="7B362683"/>
    <w:rsid w:val="7DAC22FC"/>
    <w:rsid w:val="7EF776B3"/>
    <w:rsid w:val="7FEC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left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jc w:val="left"/>
      <w:outlineLvl w:val="1"/>
    </w:pPr>
    <w:rPr>
      <w:rFonts w:ascii="Arial" w:hAnsi="Arial" w:eastAsia="宋体"/>
      <w:b/>
      <w:bCs/>
      <w:sz w:val="24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character" w:customStyle="1" w:styleId="10">
    <w:name w:val="标题 2 Char2"/>
    <w:link w:val="3"/>
    <w:qFormat/>
    <w:uiPriority w:val="0"/>
    <w:rPr>
      <w:rFonts w:ascii="Arial" w:hAnsi="Arial" w:eastAsia="宋体"/>
      <w:b/>
      <w:bCs/>
      <w:kern w:val="2"/>
      <w:sz w:val="24"/>
      <w:szCs w:val="32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标题 1 Char"/>
    <w:link w:val="2"/>
    <w:qFormat/>
    <w:uiPriority w:val="0"/>
    <w:rPr>
      <w:rFonts w:eastAsia="黑体" w:asciiTheme="minorAscii" w:hAnsiTheme="minorAscii"/>
      <w:b/>
      <w:kern w:val="44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2019-09-25T05:59:00Z</dcterms:created>
  <dc:creator>pp</dc:creator>
  <cp:lastModifiedBy>明月</cp:lastModifiedBy>
  <dcterms:modified xsi:type="dcterms:W3CDTF">2020-09-21T04:40:51Z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